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84"/>
        <w:ind w:left="1381" w:right="1384" w:firstLine="0"/>
        <w:jc w:val="center"/>
      </w:pPr>
      <w:r>
        <w:rPr/>
        <w:t>EDITAL</w:t>
      </w:r>
    </w:p>
    <w:p>
      <w:pPr>
        <w:pStyle w:val="BodyText"/>
        <w:spacing w:before="11"/>
        <w:rPr>
          <w:b/>
          <w:sz w:val="20"/>
        </w:rPr>
      </w:pPr>
    </w:p>
    <w:p>
      <w:pPr>
        <w:spacing w:line="448" w:lineRule="auto" w:before="0"/>
        <w:ind w:left="1381" w:right="1385" w:firstLine="0"/>
        <w:jc w:val="center"/>
        <w:rPr>
          <w:b/>
          <w:sz w:val="24"/>
        </w:rPr>
      </w:pPr>
      <w:r>
        <w:rPr>
          <w:b/>
          <w:sz w:val="24"/>
        </w:rPr>
        <w:t>PREGÃO PRESENCIAL PARA REGISTRO DE PREÇOS Nº 009/2021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ATA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DE REGISTRO DE PREÇO</w:t>
      </w:r>
    </w:p>
    <w:p>
      <w:pPr>
        <w:pStyle w:val="BodyText"/>
        <w:ind w:left="118" w:right="403"/>
        <w:jc w:val="both"/>
      </w:pPr>
      <w:r>
        <w:rPr/>
        <w:t>Aos 24 dias do mês de maio do ano de 2021 na Comissão de Licitações e Compras, registram-se os</w:t>
      </w:r>
      <w:r>
        <w:rPr>
          <w:spacing w:val="1"/>
        </w:rPr>
        <w:t> </w:t>
      </w:r>
      <w:r>
        <w:rPr/>
        <w:t>preços</w:t>
      </w:r>
      <w:r>
        <w:rPr>
          <w:spacing w:val="17"/>
        </w:rPr>
        <w:t> </w:t>
      </w:r>
      <w:r>
        <w:rPr/>
        <w:t>da</w:t>
      </w:r>
      <w:r>
        <w:rPr>
          <w:spacing w:val="19"/>
        </w:rPr>
        <w:t> </w:t>
      </w:r>
      <w:r>
        <w:rPr/>
        <w:t>Empresa</w:t>
      </w:r>
      <w:r>
        <w:rPr>
          <w:spacing w:val="21"/>
        </w:rPr>
        <w:t> </w:t>
      </w:r>
      <w:r>
        <w:rPr/>
        <w:t>DISK</w:t>
      </w:r>
      <w:r>
        <w:rPr>
          <w:spacing w:val="17"/>
        </w:rPr>
        <w:t> </w:t>
      </w:r>
      <w:r>
        <w:rPr/>
        <w:t>MED</w:t>
      </w:r>
      <w:r>
        <w:rPr>
          <w:spacing w:val="17"/>
        </w:rPr>
        <w:t> </w:t>
      </w:r>
      <w:r>
        <w:rPr/>
        <w:t>PÁDUA</w:t>
      </w:r>
      <w:r>
        <w:rPr>
          <w:spacing w:val="17"/>
        </w:rPr>
        <w:t> </w:t>
      </w:r>
      <w:r>
        <w:rPr/>
        <w:t>DISTRIBUIDORA</w:t>
      </w:r>
      <w:r>
        <w:rPr>
          <w:spacing w:val="17"/>
        </w:rPr>
        <w:t> </w:t>
      </w:r>
      <w:r>
        <w:rPr/>
        <w:t>DE</w:t>
      </w:r>
      <w:r>
        <w:rPr>
          <w:spacing w:val="17"/>
        </w:rPr>
        <w:t> </w:t>
      </w:r>
      <w:r>
        <w:rPr/>
        <w:t>MEDICAMENTOS</w:t>
      </w:r>
      <w:r>
        <w:rPr>
          <w:spacing w:val="20"/>
        </w:rPr>
        <w:t> </w:t>
      </w:r>
      <w:r>
        <w:rPr/>
        <w:t>LTDA,</w:t>
      </w:r>
      <w:r>
        <w:rPr>
          <w:spacing w:val="18"/>
        </w:rPr>
        <w:t> </w:t>
      </w:r>
      <w:r>
        <w:rPr/>
        <w:t>com</w:t>
      </w:r>
    </w:p>
    <w:p>
      <w:pPr>
        <w:pStyle w:val="BodyText"/>
        <w:ind w:left="118" w:right="402"/>
        <w:jc w:val="both"/>
      </w:pPr>
      <w:r>
        <w:rPr/>
        <w:t>sede na Rodovia Pirapetinga à Pádua, Km 01, Santa Luzia, Santo Antônio de Pádua/RJ – CEP</w:t>
      </w:r>
      <w:r>
        <w:rPr>
          <w:spacing w:val="1"/>
        </w:rPr>
        <w:t> </w:t>
      </w:r>
      <w:r>
        <w:rPr/>
        <w:t>28.470-000,</w:t>
      </w:r>
      <w:r>
        <w:rPr>
          <w:spacing w:val="1"/>
        </w:rPr>
        <w:t> </w:t>
      </w:r>
      <w:r>
        <w:rPr/>
        <w:t>inscrita</w:t>
      </w:r>
      <w:r>
        <w:rPr>
          <w:spacing w:val="1"/>
        </w:rPr>
        <w:t> </w:t>
      </w:r>
      <w:r>
        <w:rPr/>
        <w:t>no</w:t>
      </w:r>
      <w:r>
        <w:rPr>
          <w:spacing w:val="1"/>
        </w:rPr>
        <w:t> </w:t>
      </w:r>
      <w:r>
        <w:rPr/>
        <w:t>CNPJ</w:t>
      </w:r>
      <w:r>
        <w:rPr>
          <w:spacing w:val="1"/>
        </w:rPr>
        <w:t> </w:t>
      </w:r>
      <w:r>
        <w:rPr/>
        <w:t>sob</w:t>
      </w:r>
      <w:r>
        <w:rPr>
          <w:spacing w:val="1"/>
        </w:rPr>
        <w:t> </w:t>
      </w:r>
      <w:r>
        <w:rPr/>
        <w:t>o</w:t>
      </w:r>
      <w:r>
        <w:rPr>
          <w:spacing w:val="1"/>
        </w:rPr>
        <w:t> </w:t>
      </w:r>
      <w:r>
        <w:rPr/>
        <w:t>nº</w:t>
      </w:r>
      <w:r>
        <w:rPr>
          <w:spacing w:val="1"/>
        </w:rPr>
        <w:t> </w:t>
      </w:r>
      <w:r>
        <w:rPr/>
        <w:t>04.216.957/0001-20,</w:t>
      </w:r>
      <w:r>
        <w:rPr>
          <w:spacing w:val="1"/>
        </w:rPr>
        <w:t> </w:t>
      </w:r>
      <w:r>
        <w:rPr/>
        <w:t>neste</w:t>
      </w:r>
      <w:r>
        <w:rPr>
          <w:spacing w:val="1"/>
        </w:rPr>
        <w:t> </w:t>
      </w:r>
      <w:r>
        <w:rPr/>
        <w:t>ato</w:t>
      </w:r>
      <w:r>
        <w:rPr>
          <w:spacing w:val="1"/>
        </w:rPr>
        <w:t> </w:t>
      </w:r>
      <w:r>
        <w:rPr/>
        <w:t>representada</w:t>
      </w:r>
      <w:r>
        <w:rPr>
          <w:spacing w:val="1"/>
        </w:rPr>
        <w:t> </w:t>
      </w:r>
      <w:r>
        <w:rPr/>
        <w:t>pelo</w:t>
      </w:r>
      <w:r>
        <w:rPr>
          <w:spacing w:val="60"/>
        </w:rPr>
        <w:t> </w:t>
      </w:r>
      <w:r>
        <w:rPr/>
        <w:t>Sr.</w:t>
      </w:r>
      <w:r>
        <w:rPr>
          <w:spacing w:val="1"/>
        </w:rPr>
        <w:t> </w:t>
      </w:r>
      <w:r>
        <w:rPr/>
        <w:t>WILDES LOPES VIDAL, portador da carteira de Identidade nº 01.063.960-7, órgão expedidor</w:t>
      </w:r>
      <w:r>
        <w:rPr>
          <w:spacing w:val="1"/>
        </w:rPr>
        <w:t> </w:t>
      </w:r>
      <w:r>
        <w:rPr/>
        <w:t>IFP/RJ, CPF nº 016.317.727-91. Constitui objeto desta Licitação o Registro de eventual e futura</w:t>
      </w:r>
      <w:r>
        <w:rPr>
          <w:spacing w:val="1"/>
        </w:rPr>
        <w:t> </w:t>
      </w:r>
      <w:r>
        <w:rPr/>
        <w:t>aquisição de MEDICAMENTOS para atender a de-manda dos pacientes da Farmácia Municipal de</w:t>
      </w:r>
      <w:r>
        <w:rPr>
          <w:spacing w:val="1"/>
        </w:rPr>
        <w:t> </w:t>
      </w:r>
      <w:r>
        <w:rPr/>
        <w:t>Bom Jardim, pelo período estimado de 12 (doze) meses, decorrente do Pregão Presencial para</w:t>
      </w:r>
      <w:r>
        <w:rPr>
          <w:spacing w:val="1"/>
        </w:rPr>
        <w:t> </w:t>
      </w:r>
      <w:r>
        <w:rPr/>
        <w:t>Registro de Preços nº 009/2021, Processo nº 1302/21. Integram esta Ata de Registro de Preços o</w:t>
      </w:r>
      <w:r>
        <w:rPr>
          <w:spacing w:val="1"/>
        </w:rPr>
        <w:t> </w:t>
      </w:r>
      <w:r>
        <w:rPr/>
        <w:t>Termo</w:t>
      </w:r>
      <w:r>
        <w:rPr>
          <w:spacing w:val="-1"/>
        </w:rPr>
        <w:t> </w:t>
      </w:r>
      <w:r>
        <w:rPr/>
        <w:t>de</w:t>
      </w:r>
      <w:r>
        <w:rPr>
          <w:spacing w:val="-2"/>
        </w:rPr>
        <w:t> </w:t>
      </w:r>
      <w:r>
        <w:rPr/>
        <w:t>Proposta</w:t>
      </w:r>
      <w:r>
        <w:rPr>
          <w:spacing w:val="-1"/>
        </w:rPr>
        <w:t> </w:t>
      </w:r>
      <w:r>
        <w:rPr/>
        <w:t>Comercial-</w:t>
      </w:r>
      <w:r>
        <w:rPr>
          <w:spacing w:val="1"/>
        </w:rPr>
        <w:t> </w:t>
      </w:r>
      <w:r>
        <w:rPr/>
        <w:t>Anexo</w:t>
      </w:r>
      <w:r>
        <w:rPr>
          <w:spacing w:val="1"/>
        </w:rPr>
        <w:t> </w:t>
      </w:r>
      <w:r>
        <w:rPr/>
        <w:t>II, independente de</w:t>
      </w:r>
      <w:r>
        <w:rPr>
          <w:spacing w:val="-2"/>
        </w:rPr>
        <w:t> </w:t>
      </w:r>
      <w:r>
        <w:rPr/>
        <w:t>transcrição.</w:t>
      </w:r>
    </w:p>
    <w:p>
      <w:pPr>
        <w:pStyle w:val="BodyText"/>
        <w:spacing w:before="2"/>
        <w:rPr>
          <w:sz w:val="21"/>
        </w:rPr>
      </w:pPr>
    </w:p>
    <w:tbl>
      <w:tblPr>
        <w:tblW w:w="0" w:type="auto"/>
        <w:jc w:val="left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09"/>
        <w:gridCol w:w="1126"/>
        <w:gridCol w:w="1538"/>
        <w:gridCol w:w="1879"/>
        <w:gridCol w:w="1620"/>
      </w:tblGrid>
      <w:tr>
        <w:trPr>
          <w:trHeight w:val="700" w:hRule="atLeast"/>
        </w:trPr>
        <w:tc>
          <w:tcPr>
            <w:tcW w:w="3409" w:type="dxa"/>
            <w:shd w:val="clear" w:color="auto" w:fill="B4C5E7"/>
          </w:tcPr>
          <w:p>
            <w:pPr>
              <w:pStyle w:val="TableParagraph"/>
              <w:spacing w:before="108"/>
              <w:ind w:left="808"/>
              <w:jc w:val="left"/>
              <w:rPr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DESCRIÇÃO</w:t>
            </w:r>
          </w:p>
        </w:tc>
        <w:tc>
          <w:tcPr>
            <w:tcW w:w="1126" w:type="dxa"/>
            <w:shd w:val="clear" w:color="auto" w:fill="B4C5E7"/>
          </w:tcPr>
          <w:p>
            <w:pPr>
              <w:pStyle w:val="TableParagraph"/>
              <w:spacing w:before="108"/>
              <w:ind w:left="83" w:right="82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538" w:type="dxa"/>
            <w:shd w:val="clear" w:color="auto" w:fill="B4C5E7"/>
          </w:tcPr>
          <w:p>
            <w:pPr>
              <w:pStyle w:val="TableParagraph"/>
              <w:spacing w:before="108"/>
              <w:ind w:left="85" w:right="80"/>
              <w:rPr>
                <w:sz w:val="20"/>
              </w:rPr>
            </w:pPr>
            <w:r>
              <w:rPr>
                <w:sz w:val="20"/>
              </w:rPr>
              <w:t>QUANTIDADE</w:t>
            </w:r>
          </w:p>
        </w:tc>
        <w:tc>
          <w:tcPr>
            <w:tcW w:w="1879" w:type="dxa"/>
            <w:shd w:val="clear" w:color="auto" w:fill="B4C5E7"/>
          </w:tcPr>
          <w:p>
            <w:pPr>
              <w:pStyle w:val="TableParagraph"/>
              <w:ind w:left="456" w:firstLine="139"/>
              <w:jc w:val="left"/>
              <w:rPr>
                <w:sz w:val="20"/>
              </w:rPr>
            </w:pPr>
            <w:r>
              <w:rPr>
                <w:sz w:val="20"/>
              </w:rPr>
              <w:t>VALOR</w:t>
            </w:r>
            <w:r>
              <w:rPr>
                <w:spacing w:val="1"/>
                <w:sz w:val="20"/>
              </w:rPr>
              <w:t> </w:t>
            </w:r>
            <w:r>
              <w:rPr>
                <w:w w:val="95"/>
                <w:sz w:val="20"/>
              </w:rPr>
              <w:t>UNITÁRIO</w:t>
            </w:r>
          </w:p>
        </w:tc>
        <w:tc>
          <w:tcPr>
            <w:tcW w:w="1620" w:type="dxa"/>
            <w:shd w:val="clear" w:color="auto" w:fill="B4C5E7"/>
          </w:tcPr>
          <w:p>
            <w:pPr>
              <w:pStyle w:val="TableParagraph"/>
              <w:spacing w:before="108"/>
              <w:ind w:right="101"/>
              <w:jc w:val="right"/>
              <w:rPr>
                <w:sz w:val="20"/>
              </w:rPr>
            </w:pPr>
            <w:r>
              <w:rPr>
                <w:sz w:val="20"/>
              </w:rPr>
              <w:t>VALOR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TOTAL</w:t>
            </w:r>
          </w:p>
        </w:tc>
      </w:tr>
      <w:tr>
        <w:trPr>
          <w:trHeight w:val="470" w:hRule="atLeast"/>
        </w:trPr>
        <w:tc>
          <w:tcPr>
            <w:tcW w:w="3409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28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DEFLAZACORTE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30MG</w:t>
            </w:r>
          </w:p>
        </w:tc>
        <w:tc>
          <w:tcPr>
            <w:tcW w:w="1126" w:type="dxa"/>
          </w:tcPr>
          <w:p>
            <w:pPr>
              <w:pStyle w:val="TableParagraph"/>
              <w:spacing w:line="223" w:lineRule="exact"/>
              <w:ind w:left="83" w:right="80"/>
              <w:rPr>
                <w:sz w:val="20"/>
              </w:rPr>
            </w:pPr>
            <w:r>
              <w:rPr>
                <w:sz w:val="20"/>
              </w:rPr>
              <w:t>COMP</w:t>
            </w:r>
          </w:p>
        </w:tc>
        <w:tc>
          <w:tcPr>
            <w:tcW w:w="1538" w:type="dxa"/>
          </w:tcPr>
          <w:p>
            <w:pPr>
              <w:pStyle w:val="TableParagraph"/>
              <w:spacing w:line="223" w:lineRule="exact"/>
              <w:ind w:left="85" w:right="74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  <w:tc>
          <w:tcPr>
            <w:tcW w:w="1879" w:type="dxa"/>
          </w:tcPr>
          <w:p>
            <w:pPr>
              <w:pStyle w:val="TableParagraph"/>
              <w:spacing w:line="223" w:lineRule="exact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6,300</w:t>
            </w:r>
          </w:p>
        </w:tc>
        <w:tc>
          <w:tcPr>
            <w:tcW w:w="1620" w:type="dxa"/>
          </w:tcPr>
          <w:p>
            <w:pPr>
              <w:pStyle w:val="TableParagraph"/>
              <w:spacing w:line="223" w:lineRule="exact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4.536,00</w:t>
            </w:r>
          </w:p>
        </w:tc>
      </w:tr>
      <w:tr>
        <w:trPr>
          <w:trHeight w:val="697" w:hRule="atLeast"/>
        </w:trPr>
        <w:tc>
          <w:tcPr>
            <w:tcW w:w="3409" w:type="dxa"/>
          </w:tcPr>
          <w:p>
            <w:pPr>
              <w:pStyle w:val="TableParagraph"/>
              <w:ind w:left="107" w:right="1085"/>
              <w:jc w:val="left"/>
              <w:rPr>
                <w:sz w:val="20"/>
              </w:rPr>
            </w:pPr>
            <w:r>
              <w:rPr>
                <w:sz w:val="20"/>
              </w:rPr>
              <w:t>33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DOXAZOSINA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2MG;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FINASTERIDA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5MG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-</w:t>
            </w:r>
          </w:p>
        </w:tc>
        <w:tc>
          <w:tcPr>
            <w:tcW w:w="1126" w:type="dxa"/>
          </w:tcPr>
          <w:p>
            <w:pPr>
              <w:pStyle w:val="TableParagraph"/>
              <w:spacing w:before="108"/>
              <w:ind w:left="83" w:right="80"/>
              <w:rPr>
                <w:sz w:val="20"/>
              </w:rPr>
            </w:pPr>
            <w:r>
              <w:rPr>
                <w:sz w:val="20"/>
              </w:rPr>
              <w:t>COMP</w:t>
            </w:r>
          </w:p>
        </w:tc>
        <w:tc>
          <w:tcPr>
            <w:tcW w:w="1538" w:type="dxa"/>
          </w:tcPr>
          <w:p>
            <w:pPr>
              <w:pStyle w:val="TableParagraph"/>
              <w:spacing w:before="108"/>
              <w:ind w:left="85" w:right="74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  <w:tc>
          <w:tcPr>
            <w:tcW w:w="1879" w:type="dxa"/>
          </w:tcPr>
          <w:p>
            <w:pPr>
              <w:pStyle w:val="TableParagraph"/>
              <w:spacing w:before="108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2,000</w:t>
            </w:r>
          </w:p>
        </w:tc>
        <w:tc>
          <w:tcPr>
            <w:tcW w:w="1620" w:type="dxa"/>
          </w:tcPr>
          <w:p>
            <w:pPr>
              <w:pStyle w:val="TableParagraph"/>
              <w:spacing w:before="108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1.440,00</w:t>
            </w:r>
          </w:p>
        </w:tc>
      </w:tr>
      <w:tr>
        <w:trPr>
          <w:trHeight w:val="470" w:hRule="atLeast"/>
        </w:trPr>
        <w:tc>
          <w:tcPr>
            <w:tcW w:w="3409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53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LEVOMEPROMAZINA</w:t>
            </w:r>
            <w:r>
              <w:rPr>
                <w:spacing w:val="46"/>
                <w:sz w:val="20"/>
              </w:rPr>
              <w:t> </w:t>
            </w:r>
            <w:r>
              <w:rPr>
                <w:sz w:val="20"/>
              </w:rPr>
              <w:t>100MG</w:t>
            </w:r>
          </w:p>
        </w:tc>
        <w:tc>
          <w:tcPr>
            <w:tcW w:w="1126" w:type="dxa"/>
          </w:tcPr>
          <w:p>
            <w:pPr>
              <w:pStyle w:val="TableParagraph"/>
              <w:spacing w:line="223" w:lineRule="exact"/>
              <w:ind w:left="83" w:right="80"/>
              <w:rPr>
                <w:sz w:val="20"/>
              </w:rPr>
            </w:pPr>
            <w:r>
              <w:rPr>
                <w:sz w:val="20"/>
              </w:rPr>
              <w:t>COMP</w:t>
            </w:r>
          </w:p>
        </w:tc>
        <w:tc>
          <w:tcPr>
            <w:tcW w:w="1538" w:type="dxa"/>
          </w:tcPr>
          <w:p>
            <w:pPr>
              <w:pStyle w:val="TableParagraph"/>
              <w:spacing w:line="223" w:lineRule="exact"/>
              <w:ind w:left="85" w:right="74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  <w:tc>
          <w:tcPr>
            <w:tcW w:w="1879" w:type="dxa"/>
          </w:tcPr>
          <w:p>
            <w:pPr>
              <w:pStyle w:val="TableParagraph"/>
              <w:spacing w:line="223" w:lineRule="exact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1,100</w:t>
            </w:r>
          </w:p>
        </w:tc>
        <w:tc>
          <w:tcPr>
            <w:tcW w:w="1620" w:type="dxa"/>
          </w:tcPr>
          <w:p>
            <w:pPr>
              <w:pStyle w:val="TableParagraph"/>
              <w:spacing w:line="223" w:lineRule="exact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R$ 792,00</w:t>
            </w:r>
          </w:p>
        </w:tc>
      </w:tr>
      <w:tr>
        <w:trPr>
          <w:trHeight w:val="930" w:hRule="atLeast"/>
        </w:trPr>
        <w:tc>
          <w:tcPr>
            <w:tcW w:w="3409" w:type="dxa"/>
          </w:tcPr>
          <w:p>
            <w:pPr>
              <w:pStyle w:val="TableParagraph"/>
              <w:ind w:left="107" w:right="287"/>
              <w:jc w:val="left"/>
              <w:rPr>
                <w:sz w:val="20"/>
              </w:rPr>
            </w:pPr>
            <w:r>
              <w:rPr>
                <w:sz w:val="20"/>
              </w:rPr>
              <w:t>93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BROSIMUM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GAUDICHAUDII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TRECUL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– POMADA POM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(BISNAGA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30G)</w:t>
            </w:r>
          </w:p>
        </w:tc>
        <w:tc>
          <w:tcPr>
            <w:tcW w:w="1126" w:type="dxa"/>
          </w:tcPr>
          <w:p>
            <w:pPr>
              <w:pStyle w:val="TableParagraph"/>
              <w:spacing w:before="5"/>
              <w:jc w:val="left"/>
              <w:rPr>
                <w:sz w:val="19"/>
              </w:rPr>
            </w:pPr>
          </w:p>
          <w:p>
            <w:pPr>
              <w:pStyle w:val="TableParagraph"/>
              <w:ind w:left="83" w:right="78"/>
              <w:rPr>
                <w:sz w:val="20"/>
              </w:rPr>
            </w:pPr>
            <w:r>
              <w:rPr>
                <w:sz w:val="20"/>
              </w:rPr>
              <w:t>BISN</w:t>
            </w:r>
          </w:p>
        </w:tc>
        <w:tc>
          <w:tcPr>
            <w:tcW w:w="1538" w:type="dxa"/>
          </w:tcPr>
          <w:p>
            <w:pPr>
              <w:pStyle w:val="TableParagraph"/>
              <w:spacing w:before="5"/>
              <w:jc w:val="left"/>
              <w:rPr>
                <w:sz w:val="19"/>
              </w:rPr>
            </w:pPr>
          </w:p>
          <w:p>
            <w:pPr>
              <w:pStyle w:val="TableParagraph"/>
              <w:ind w:left="85" w:right="74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879" w:type="dxa"/>
          </w:tcPr>
          <w:p>
            <w:pPr>
              <w:pStyle w:val="TableParagraph"/>
              <w:spacing w:before="5"/>
              <w:jc w:val="left"/>
              <w:rPr>
                <w:sz w:val="19"/>
              </w:rPr>
            </w:pPr>
          </w:p>
          <w:p>
            <w:pPr>
              <w:pStyle w:val="TableParagraph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67,500</w:t>
            </w:r>
          </w:p>
        </w:tc>
        <w:tc>
          <w:tcPr>
            <w:tcW w:w="1620" w:type="dxa"/>
          </w:tcPr>
          <w:p>
            <w:pPr>
              <w:pStyle w:val="TableParagraph"/>
              <w:spacing w:before="5"/>
              <w:jc w:val="left"/>
              <w:rPr>
                <w:sz w:val="19"/>
              </w:rPr>
            </w:pPr>
          </w:p>
          <w:p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4.860,00</w:t>
            </w:r>
          </w:p>
        </w:tc>
      </w:tr>
      <w:tr>
        <w:trPr>
          <w:trHeight w:val="470" w:hRule="atLeast"/>
        </w:trPr>
        <w:tc>
          <w:tcPr>
            <w:tcW w:w="7952" w:type="dxa"/>
            <w:gridSpan w:val="4"/>
          </w:tcPr>
          <w:p>
            <w:pPr>
              <w:pStyle w:val="TableParagraph"/>
              <w:spacing w:line="228" w:lineRule="exact"/>
              <w:ind w:right="97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</w:p>
        </w:tc>
        <w:tc>
          <w:tcPr>
            <w:tcW w:w="1620" w:type="dxa"/>
          </w:tcPr>
          <w:p>
            <w:pPr>
              <w:pStyle w:val="TableParagraph"/>
              <w:spacing w:line="223" w:lineRule="exact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11.628,00</w:t>
            </w:r>
          </w:p>
        </w:tc>
      </w:tr>
    </w:tbl>
    <w:p>
      <w:pPr>
        <w:pStyle w:val="BodyText"/>
        <w:rPr>
          <w:sz w:val="26"/>
        </w:rPr>
      </w:pPr>
    </w:p>
    <w:p>
      <w:pPr>
        <w:pStyle w:val="Heading1"/>
        <w:numPr>
          <w:ilvl w:val="0"/>
          <w:numId w:val="1"/>
        </w:numPr>
        <w:tabs>
          <w:tab w:pos="700" w:val="left" w:leader="none"/>
        </w:tabs>
        <w:spacing w:line="240" w:lineRule="auto" w:before="213" w:after="0"/>
        <w:ind w:left="402" w:right="402" w:firstLine="0"/>
        <w:jc w:val="both"/>
      </w:pPr>
      <w:r>
        <w:rPr/>
        <w:t>–</w:t>
      </w:r>
      <w:r>
        <w:rPr>
          <w:spacing w:val="57"/>
        </w:rPr>
        <w:t> </w:t>
      </w:r>
      <w:r>
        <w:rPr/>
        <w:t>DURAÇÃO</w:t>
      </w:r>
      <w:r>
        <w:rPr>
          <w:spacing w:val="60"/>
        </w:rPr>
        <w:t> </w:t>
      </w:r>
      <w:r>
        <w:rPr/>
        <w:t>DA</w:t>
      </w:r>
      <w:r>
        <w:rPr>
          <w:spacing w:val="58"/>
        </w:rPr>
        <w:t> </w:t>
      </w:r>
      <w:r>
        <w:rPr/>
        <w:t>ATA</w:t>
      </w:r>
      <w:r>
        <w:rPr>
          <w:spacing w:val="57"/>
        </w:rPr>
        <w:t> </w:t>
      </w:r>
      <w:r>
        <w:rPr/>
        <w:t>DE</w:t>
      </w:r>
      <w:r>
        <w:rPr>
          <w:spacing w:val="57"/>
        </w:rPr>
        <w:t> </w:t>
      </w:r>
      <w:r>
        <w:rPr/>
        <w:t>REGISTRO</w:t>
      </w:r>
      <w:r>
        <w:rPr>
          <w:spacing w:val="57"/>
        </w:rPr>
        <w:t> </w:t>
      </w:r>
      <w:r>
        <w:rPr/>
        <w:t>DE</w:t>
      </w:r>
      <w:r>
        <w:rPr>
          <w:spacing w:val="57"/>
        </w:rPr>
        <w:t> </w:t>
      </w:r>
      <w:r>
        <w:rPr/>
        <w:t>PREÇOS</w:t>
      </w:r>
      <w:r>
        <w:rPr>
          <w:spacing w:val="58"/>
        </w:rPr>
        <w:t> </w:t>
      </w:r>
      <w:r>
        <w:rPr/>
        <w:t>E</w:t>
      </w:r>
      <w:r>
        <w:rPr>
          <w:spacing w:val="57"/>
        </w:rPr>
        <w:t> </w:t>
      </w:r>
      <w:r>
        <w:rPr/>
        <w:t>DOS</w:t>
      </w:r>
      <w:r>
        <w:rPr>
          <w:spacing w:val="58"/>
        </w:rPr>
        <w:t> </w:t>
      </w:r>
      <w:r>
        <w:rPr/>
        <w:t>CONTRATOS</w:t>
      </w:r>
      <w:r>
        <w:rPr>
          <w:spacing w:val="-58"/>
        </w:rPr>
        <w:t> </w:t>
      </w:r>
      <w:r>
        <w:rPr/>
        <w:t>DERIVADOS,</w:t>
      </w:r>
      <w:r>
        <w:rPr>
          <w:spacing w:val="1"/>
        </w:rPr>
        <w:t> </w:t>
      </w:r>
      <w:r>
        <w:rPr/>
        <w:t>PRAZO,</w:t>
      </w:r>
      <w:r>
        <w:rPr>
          <w:spacing w:val="1"/>
        </w:rPr>
        <w:t> </w:t>
      </w:r>
      <w:r>
        <w:rPr/>
        <w:t>FORMA</w:t>
      </w:r>
      <w:r>
        <w:rPr>
          <w:spacing w:val="1"/>
        </w:rPr>
        <w:t> </w:t>
      </w:r>
      <w:r>
        <w:rPr/>
        <w:t>E</w:t>
      </w:r>
      <w:r>
        <w:rPr>
          <w:spacing w:val="1"/>
        </w:rPr>
        <w:t> </w:t>
      </w:r>
      <w:r>
        <w:rPr/>
        <w:t>LOCAL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EXECUÇÃO</w:t>
      </w:r>
      <w:r>
        <w:rPr>
          <w:spacing w:val="1"/>
        </w:rPr>
        <w:t> </w:t>
      </w:r>
      <w:r>
        <w:rPr/>
        <w:t>DO</w:t>
      </w:r>
      <w:r>
        <w:rPr>
          <w:spacing w:val="1"/>
        </w:rPr>
        <w:t> </w:t>
      </w:r>
      <w:r>
        <w:rPr/>
        <w:t>OBJETO,</w:t>
      </w:r>
      <w:r>
        <w:rPr>
          <w:spacing w:val="-57"/>
        </w:rPr>
        <w:t> </w:t>
      </w:r>
      <w:r>
        <w:rPr/>
        <w:t>DETALHAMENTO</w:t>
      </w:r>
      <w:r>
        <w:rPr>
          <w:spacing w:val="-1"/>
        </w:rPr>
        <w:t> </w:t>
      </w:r>
      <w:r>
        <w:rPr/>
        <w:t>DO OBJETO</w:t>
      </w:r>
    </w:p>
    <w:p>
      <w:pPr>
        <w:pStyle w:val="BodyText"/>
        <w:spacing w:before="6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2" w:val="left" w:leader="none"/>
        </w:tabs>
        <w:spacing w:line="240" w:lineRule="auto" w:before="0" w:after="0"/>
        <w:ind w:left="762" w:right="0" w:hanging="36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DURAÇÃO</w:t>
      </w:r>
      <w:r>
        <w:rPr>
          <w:spacing w:val="-2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ATA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REGISTRO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PREÇOS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DOS</w:t>
      </w:r>
      <w:r>
        <w:rPr>
          <w:spacing w:val="-1"/>
          <w:sz w:val="24"/>
        </w:rPr>
        <w:t> </w:t>
      </w:r>
      <w:r>
        <w:rPr>
          <w:sz w:val="24"/>
        </w:rPr>
        <w:t>CONTRATOS</w:t>
      </w:r>
      <w:r>
        <w:rPr>
          <w:spacing w:val="-1"/>
          <w:sz w:val="24"/>
        </w:rPr>
        <w:t> </w:t>
      </w:r>
      <w:r>
        <w:rPr>
          <w:sz w:val="24"/>
        </w:rPr>
        <w:t>DERIVADOS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left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O termo</w:t>
      </w:r>
      <w:r>
        <w:rPr>
          <w:spacing w:val="-1"/>
          <w:sz w:val="24"/>
        </w:rPr>
        <w:t> </w:t>
      </w:r>
      <w:r>
        <w:rPr>
          <w:sz w:val="24"/>
        </w:rPr>
        <w:t>inicial da</w:t>
      </w:r>
      <w:r>
        <w:rPr>
          <w:spacing w:val="-2"/>
          <w:sz w:val="24"/>
        </w:rPr>
        <w:t> </w:t>
      </w:r>
      <w:r>
        <w:rPr>
          <w:sz w:val="24"/>
        </w:rPr>
        <w:t>vigência da</w:t>
      </w:r>
      <w:r>
        <w:rPr>
          <w:spacing w:val="-2"/>
          <w:sz w:val="24"/>
        </w:rPr>
        <w:t> </w:t>
      </w:r>
      <w:r>
        <w:rPr>
          <w:sz w:val="24"/>
        </w:rPr>
        <w:t>ata de</w:t>
      </w:r>
      <w:r>
        <w:rPr>
          <w:spacing w:val="-1"/>
          <w:sz w:val="24"/>
        </w:rPr>
        <w:t> </w:t>
      </w:r>
      <w:r>
        <w:rPr>
          <w:sz w:val="24"/>
        </w:rPr>
        <w:t>registro de</w:t>
      </w:r>
      <w:r>
        <w:rPr>
          <w:spacing w:val="-2"/>
          <w:sz w:val="24"/>
        </w:rPr>
        <w:t> </w:t>
      </w:r>
      <w:r>
        <w:rPr>
          <w:sz w:val="24"/>
        </w:rPr>
        <w:t>preços</w:t>
      </w:r>
      <w:r>
        <w:rPr>
          <w:spacing w:val="-1"/>
          <w:sz w:val="24"/>
        </w:rPr>
        <w:t> </w:t>
      </w:r>
      <w:r>
        <w:rPr>
          <w:sz w:val="24"/>
        </w:rPr>
        <w:t>é a</w:t>
      </w:r>
      <w:r>
        <w:rPr>
          <w:spacing w:val="-3"/>
          <w:sz w:val="24"/>
        </w:rPr>
        <w:t> </w:t>
      </w:r>
      <w:r>
        <w:rPr>
          <w:sz w:val="24"/>
        </w:rPr>
        <w:t>data de</w:t>
      </w:r>
      <w:r>
        <w:rPr>
          <w:spacing w:val="-1"/>
          <w:sz w:val="24"/>
        </w:rPr>
        <w:t> </w:t>
      </w:r>
      <w:r>
        <w:rPr>
          <w:sz w:val="24"/>
        </w:rPr>
        <w:t>assinatura</w:t>
      </w:r>
      <w:r>
        <w:rPr>
          <w:spacing w:val="-2"/>
          <w:sz w:val="24"/>
        </w:rPr>
        <w:t> </w:t>
      </w:r>
      <w:r>
        <w:rPr>
          <w:sz w:val="24"/>
        </w:rPr>
        <w:t>desta.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left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ata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registro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preços</w:t>
      </w:r>
      <w:r>
        <w:rPr>
          <w:spacing w:val="-1"/>
          <w:sz w:val="24"/>
        </w:rPr>
        <w:t> </w:t>
      </w:r>
      <w:r>
        <w:rPr>
          <w:sz w:val="24"/>
        </w:rPr>
        <w:t>terá</w:t>
      </w:r>
      <w:r>
        <w:rPr>
          <w:spacing w:val="-3"/>
          <w:sz w:val="24"/>
        </w:rPr>
        <w:t> </w:t>
      </w:r>
      <w:r>
        <w:rPr>
          <w:sz w:val="24"/>
        </w:rPr>
        <w:t>duração de</w:t>
      </w:r>
      <w:r>
        <w:rPr>
          <w:spacing w:val="3"/>
          <w:sz w:val="24"/>
        </w:rPr>
        <w:t> </w:t>
      </w:r>
      <w:r>
        <w:rPr>
          <w:sz w:val="24"/>
        </w:rPr>
        <w:t>12</w:t>
      </w:r>
      <w:r>
        <w:rPr>
          <w:spacing w:val="-1"/>
          <w:sz w:val="24"/>
        </w:rPr>
        <w:t> </w:t>
      </w:r>
      <w:r>
        <w:rPr>
          <w:sz w:val="24"/>
        </w:rPr>
        <w:t>(doze)</w:t>
      </w:r>
      <w:r>
        <w:rPr>
          <w:spacing w:val="-2"/>
          <w:sz w:val="24"/>
        </w:rPr>
        <w:t> </w:t>
      </w:r>
      <w:r>
        <w:rPr>
          <w:sz w:val="24"/>
        </w:rPr>
        <w:t>meses.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62" w:val="left" w:leader="none"/>
        </w:tabs>
        <w:spacing w:line="240" w:lineRule="auto" w:before="0" w:after="0"/>
        <w:ind w:left="402" w:right="403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19"/>
          <w:sz w:val="24"/>
        </w:rPr>
        <w:t> </w:t>
      </w:r>
      <w:r>
        <w:rPr>
          <w:sz w:val="24"/>
        </w:rPr>
        <w:t>O</w:t>
      </w:r>
      <w:r>
        <w:rPr>
          <w:spacing w:val="18"/>
          <w:sz w:val="24"/>
        </w:rPr>
        <w:t> </w:t>
      </w:r>
      <w:r>
        <w:rPr>
          <w:sz w:val="24"/>
        </w:rPr>
        <w:t>termo</w:t>
      </w:r>
      <w:r>
        <w:rPr>
          <w:spacing w:val="19"/>
          <w:sz w:val="24"/>
        </w:rPr>
        <w:t> </w:t>
      </w:r>
      <w:r>
        <w:rPr>
          <w:sz w:val="24"/>
        </w:rPr>
        <w:t>inicial</w:t>
      </w:r>
      <w:r>
        <w:rPr>
          <w:spacing w:val="19"/>
          <w:sz w:val="24"/>
        </w:rPr>
        <w:t> </w:t>
      </w:r>
      <w:r>
        <w:rPr>
          <w:sz w:val="24"/>
        </w:rPr>
        <w:t>do</w:t>
      </w:r>
      <w:r>
        <w:rPr>
          <w:spacing w:val="19"/>
          <w:sz w:val="24"/>
        </w:rPr>
        <w:t> </w:t>
      </w:r>
      <w:r>
        <w:rPr>
          <w:sz w:val="24"/>
        </w:rPr>
        <w:t>contrato</w:t>
      </w:r>
      <w:r>
        <w:rPr>
          <w:spacing w:val="19"/>
          <w:sz w:val="24"/>
        </w:rPr>
        <w:t> </w:t>
      </w:r>
      <w:r>
        <w:rPr>
          <w:sz w:val="24"/>
        </w:rPr>
        <w:t>derivado</w:t>
      </w:r>
      <w:r>
        <w:rPr>
          <w:spacing w:val="22"/>
          <w:sz w:val="24"/>
        </w:rPr>
        <w:t> </w:t>
      </w:r>
      <w:r>
        <w:rPr>
          <w:sz w:val="24"/>
        </w:rPr>
        <w:t>da</w:t>
      </w:r>
      <w:r>
        <w:rPr>
          <w:spacing w:val="20"/>
          <w:sz w:val="24"/>
        </w:rPr>
        <w:t> </w:t>
      </w:r>
      <w:r>
        <w:rPr>
          <w:sz w:val="24"/>
        </w:rPr>
        <w:t>ata</w:t>
      </w:r>
      <w:r>
        <w:rPr>
          <w:spacing w:val="19"/>
          <w:sz w:val="24"/>
        </w:rPr>
        <w:t> </w:t>
      </w:r>
      <w:r>
        <w:rPr>
          <w:sz w:val="24"/>
        </w:rPr>
        <w:t>de</w:t>
      </w:r>
      <w:r>
        <w:rPr>
          <w:spacing w:val="20"/>
          <w:sz w:val="24"/>
        </w:rPr>
        <w:t> </w:t>
      </w:r>
      <w:r>
        <w:rPr>
          <w:sz w:val="24"/>
        </w:rPr>
        <w:t>registro</w:t>
      </w:r>
      <w:r>
        <w:rPr>
          <w:spacing w:val="18"/>
          <w:sz w:val="24"/>
        </w:rPr>
        <w:t> </w:t>
      </w:r>
      <w:r>
        <w:rPr>
          <w:sz w:val="24"/>
        </w:rPr>
        <w:t>de</w:t>
      </w:r>
      <w:r>
        <w:rPr>
          <w:spacing w:val="21"/>
          <w:sz w:val="24"/>
        </w:rPr>
        <w:t> </w:t>
      </w:r>
      <w:r>
        <w:rPr>
          <w:sz w:val="24"/>
        </w:rPr>
        <w:t>preços</w:t>
      </w:r>
      <w:r>
        <w:rPr>
          <w:spacing w:val="21"/>
          <w:sz w:val="24"/>
        </w:rPr>
        <w:t> </w:t>
      </w:r>
      <w:r>
        <w:rPr>
          <w:sz w:val="24"/>
        </w:rPr>
        <w:t>é</w:t>
      </w:r>
      <w:r>
        <w:rPr>
          <w:spacing w:val="19"/>
          <w:sz w:val="24"/>
        </w:rPr>
        <w:t> </w:t>
      </w:r>
      <w:r>
        <w:rPr>
          <w:sz w:val="24"/>
        </w:rPr>
        <w:t>a</w:t>
      </w:r>
      <w:r>
        <w:rPr>
          <w:spacing w:val="18"/>
          <w:sz w:val="24"/>
        </w:rPr>
        <w:t> </w:t>
      </w:r>
      <w:r>
        <w:rPr>
          <w:sz w:val="24"/>
        </w:rPr>
        <w:t>data</w:t>
      </w:r>
      <w:r>
        <w:rPr>
          <w:spacing w:val="19"/>
          <w:sz w:val="24"/>
        </w:rPr>
        <w:t> </w:t>
      </w:r>
      <w:r>
        <w:rPr>
          <w:sz w:val="24"/>
        </w:rPr>
        <w:t>de</w:t>
      </w:r>
      <w:r>
        <w:rPr>
          <w:spacing w:val="18"/>
          <w:sz w:val="24"/>
        </w:rPr>
        <w:t> </w:t>
      </w:r>
      <w:r>
        <w:rPr>
          <w:sz w:val="24"/>
        </w:rPr>
        <w:t>assinatura</w:t>
      </w:r>
      <w:r>
        <w:rPr>
          <w:spacing w:val="-57"/>
          <w:sz w:val="24"/>
        </w:rPr>
        <w:t> </w:t>
      </w:r>
      <w:r>
        <w:rPr>
          <w:sz w:val="24"/>
        </w:rPr>
        <w:t>deste.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2" w:val="left" w:leader="none"/>
        </w:tabs>
        <w:spacing w:line="240" w:lineRule="auto" w:before="1" w:after="0"/>
        <w:ind w:left="402" w:right="412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8"/>
          <w:sz w:val="24"/>
        </w:rPr>
        <w:t> </w:t>
      </w:r>
      <w:r>
        <w:rPr>
          <w:sz w:val="24"/>
        </w:rPr>
        <w:t>O</w:t>
      </w:r>
      <w:r>
        <w:rPr>
          <w:spacing w:val="7"/>
          <w:sz w:val="24"/>
        </w:rPr>
        <w:t> </w:t>
      </w:r>
      <w:r>
        <w:rPr>
          <w:sz w:val="24"/>
        </w:rPr>
        <w:t>termo</w:t>
      </w:r>
      <w:r>
        <w:rPr>
          <w:spacing w:val="9"/>
          <w:sz w:val="24"/>
        </w:rPr>
        <w:t> </w:t>
      </w:r>
      <w:r>
        <w:rPr>
          <w:sz w:val="24"/>
        </w:rPr>
        <w:t>final</w:t>
      </w:r>
      <w:r>
        <w:rPr>
          <w:spacing w:val="8"/>
          <w:sz w:val="24"/>
        </w:rPr>
        <w:t> </w:t>
      </w:r>
      <w:r>
        <w:rPr>
          <w:sz w:val="24"/>
        </w:rPr>
        <w:t>do</w:t>
      </w:r>
      <w:r>
        <w:rPr>
          <w:spacing w:val="13"/>
          <w:sz w:val="24"/>
        </w:rPr>
        <w:t> </w:t>
      </w:r>
      <w:r>
        <w:rPr>
          <w:sz w:val="24"/>
        </w:rPr>
        <w:t>contrato</w:t>
      </w:r>
      <w:r>
        <w:rPr>
          <w:spacing w:val="8"/>
          <w:sz w:val="24"/>
        </w:rPr>
        <w:t> </w:t>
      </w:r>
      <w:r>
        <w:rPr>
          <w:sz w:val="24"/>
        </w:rPr>
        <w:t>derivado</w:t>
      </w:r>
      <w:r>
        <w:rPr>
          <w:spacing w:val="9"/>
          <w:sz w:val="24"/>
        </w:rPr>
        <w:t> </w:t>
      </w:r>
      <w:r>
        <w:rPr>
          <w:sz w:val="24"/>
        </w:rPr>
        <w:t>da</w:t>
      </w:r>
      <w:r>
        <w:rPr>
          <w:spacing w:val="7"/>
          <w:sz w:val="24"/>
        </w:rPr>
        <w:t> </w:t>
      </w:r>
      <w:r>
        <w:rPr>
          <w:sz w:val="24"/>
        </w:rPr>
        <w:t>ata</w:t>
      </w:r>
      <w:r>
        <w:rPr>
          <w:spacing w:val="13"/>
          <w:sz w:val="24"/>
        </w:rPr>
        <w:t> </w:t>
      </w:r>
      <w:r>
        <w:rPr>
          <w:sz w:val="24"/>
        </w:rPr>
        <w:t>de</w:t>
      </w:r>
      <w:r>
        <w:rPr>
          <w:spacing w:val="7"/>
          <w:sz w:val="24"/>
        </w:rPr>
        <w:t> </w:t>
      </w:r>
      <w:r>
        <w:rPr>
          <w:sz w:val="24"/>
        </w:rPr>
        <w:t>registro</w:t>
      </w:r>
      <w:r>
        <w:rPr>
          <w:spacing w:val="8"/>
          <w:sz w:val="24"/>
        </w:rPr>
        <w:t> </w:t>
      </w:r>
      <w:r>
        <w:rPr>
          <w:sz w:val="24"/>
        </w:rPr>
        <w:t>de</w:t>
      </w:r>
      <w:r>
        <w:rPr>
          <w:spacing w:val="7"/>
          <w:sz w:val="24"/>
        </w:rPr>
        <w:t> </w:t>
      </w:r>
      <w:r>
        <w:rPr>
          <w:sz w:val="24"/>
        </w:rPr>
        <w:t>preços</w:t>
      </w:r>
      <w:r>
        <w:rPr>
          <w:spacing w:val="12"/>
          <w:sz w:val="24"/>
        </w:rPr>
        <w:t> </w:t>
      </w:r>
      <w:r>
        <w:rPr>
          <w:sz w:val="24"/>
        </w:rPr>
        <w:t>é</w:t>
      </w:r>
      <w:r>
        <w:rPr>
          <w:spacing w:val="9"/>
          <w:sz w:val="24"/>
        </w:rPr>
        <w:t> </w:t>
      </w:r>
      <w:r>
        <w:rPr>
          <w:sz w:val="24"/>
        </w:rPr>
        <w:t>a</w:t>
      </w:r>
      <w:r>
        <w:rPr>
          <w:spacing w:val="10"/>
          <w:sz w:val="24"/>
        </w:rPr>
        <w:t> </w:t>
      </w:r>
      <w:r>
        <w:rPr>
          <w:sz w:val="24"/>
        </w:rPr>
        <w:t>data</w:t>
      </w:r>
      <w:r>
        <w:rPr>
          <w:spacing w:val="7"/>
          <w:sz w:val="24"/>
        </w:rPr>
        <w:t> </w:t>
      </w:r>
      <w:r>
        <w:rPr>
          <w:sz w:val="24"/>
        </w:rPr>
        <w:t>do</w:t>
      </w:r>
      <w:r>
        <w:rPr>
          <w:spacing w:val="11"/>
          <w:sz w:val="24"/>
        </w:rPr>
        <w:t> </w:t>
      </w:r>
      <w:r>
        <w:rPr>
          <w:sz w:val="24"/>
        </w:rPr>
        <w:t>cumprimento</w:t>
      </w:r>
      <w:r>
        <w:rPr>
          <w:spacing w:val="-57"/>
          <w:sz w:val="24"/>
        </w:rPr>
        <w:t> </w:t>
      </w:r>
      <w:r>
        <w:rPr>
          <w:sz w:val="24"/>
        </w:rPr>
        <w:t>integral</w:t>
      </w:r>
      <w:r>
        <w:rPr>
          <w:spacing w:val="-1"/>
          <w:sz w:val="24"/>
        </w:rPr>
        <w:t> </w:t>
      </w:r>
      <w:r>
        <w:rPr>
          <w:sz w:val="24"/>
        </w:rPr>
        <w:t>das obrigações das partes.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3"/>
          <w:numId w:val="1"/>
        </w:numPr>
        <w:tabs>
          <w:tab w:pos="1170" w:val="left" w:leader="none"/>
        </w:tabs>
        <w:spacing w:line="240" w:lineRule="auto" w:before="1" w:after="0"/>
        <w:ind w:left="402" w:right="408" w:firstLine="0"/>
        <w:jc w:val="both"/>
        <w:rPr>
          <w:sz w:val="24"/>
        </w:rPr>
      </w:pPr>
      <w:r>
        <w:rPr>
          <w:sz w:val="24"/>
        </w:rPr>
        <w:t>– As obrigações da CONTRATADA consideram-se integralmente cumpridas quando</w:t>
      </w:r>
      <w:r>
        <w:rPr>
          <w:spacing w:val="1"/>
          <w:sz w:val="24"/>
        </w:rPr>
        <w:t> </w:t>
      </w:r>
      <w:r>
        <w:rPr>
          <w:sz w:val="24"/>
        </w:rPr>
        <w:t>recebido</w:t>
      </w:r>
      <w:r>
        <w:rPr>
          <w:spacing w:val="1"/>
          <w:sz w:val="24"/>
        </w:rPr>
        <w:t> </w:t>
      </w:r>
      <w:r>
        <w:rPr>
          <w:sz w:val="24"/>
        </w:rPr>
        <w:t>definitivamente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objetos</w:t>
      </w:r>
      <w:r>
        <w:rPr>
          <w:spacing w:val="1"/>
          <w:sz w:val="24"/>
        </w:rPr>
        <w:t> </w:t>
      </w:r>
      <w:r>
        <w:rPr>
          <w:sz w:val="24"/>
        </w:rPr>
        <w:t>requisitados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decorrido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prazos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garantia</w:t>
      </w:r>
      <w:r>
        <w:rPr>
          <w:spacing w:val="1"/>
          <w:sz w:val="24"/>
        </w:rPr>
        <w:t> </w:t>
      </w:r>
      <w:r>
        <w:rPr>
          <w:sz w:val="24"/>
        </w:rPr>
        <w:t>legal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contratual.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3"/>
          <w:numId w:val="1"/>
        </w:numPr>
        <w:tabs>
          <w:tab w:pos="1156" w:val="left" w:leader="none"/>
        </w:tabs>
        <w:spacing w:line="240" w:lineRule="auto" w:before="1" w:after="0"/>
        <w:ind w:left="402" w:right="408" w:firstLine="0"/>
        <w:jc w:val="both"/>
        <w:rPr>
          <w:sz w:val="24"/>
        </w:rPr>
      </w:pPr>
      <w:r>
        <w:rPr>
          <w:sz w:val="24"/>
        </w:rPr>
        <w:t>– As obrigações do CONTRATANTE consideram-se integralmente cumpridas quando</w:t>
      </w:r>
      <w:r>
        <w:rPr>
          <w:spacing w:val="1"/>
          <w:sz w:val="24"/>
        </w:rPr>
        <w:t> </w:t>
      </w:r>
      <w:r>
        <w:rPr>
          <w:sz w:val="24"/>
        </w:rPr>
        <w:t>concluído</w:t>
      </w:r>
      <w:r>
        <w:rPr>
          <w:spacing w:val="-1"/>
          <w:sz w:val="24"/>
        </w:rPr>
        <w:t> </w:t>
      </w:r>
      <w:r>
        <w:rPr>
          <w:sz w:val="24"/>
        </w:rPr>
        <w:t>o pagamento pelos objetos.</w:t>
      </w:r>
    </w:p>
    <w:p>
      <w:pPr>
        <w:spacing w:after="0" w:line="240" w:lineRule="auto"/>
        <w:jc w:val="both"/>
        <w:rPr>
          <w:sz w:val="24"/>
        </w:rPr>
        <w:sectPr>
          <w:headerReference w:type="default" r:id="rId5"/>
          <w:footerReference w:type="default" r:id="rId6"/>
          <w:type w:val="continuous"/>
          <w:pgSz w:w="11910" w:h="16850"/>
          <w:pgMar w:header="146" w:footer="348" w:top="1160" w:bottom="540" w:left="1300" w:right="440"/>
          <w:pgNumType w:start="1"/>
        </w:sect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8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O prazo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duração</w:t>
      </w:r>
      <w:r>
        <w:rPr>
          <w:spacing w:val="-1"/>
          <w:sz w:val="24"/>
        </w:rPr>
        <w:t> </w:t>
      </w:r>
      <w:r>
        <w:rPr>
          <w:sz w:val="24"/>
        </w:rPr>
        <w:t>do contrato</w:t>
      </w:r>
      <w:r>
        <w:rPr>
          <w:spacing w:val="-1"/>
          <w:sz w:val="24"/>
        </w:rPr>
        <w:t> </w:t>
      </w:r>
      <w:r>
        <w:rPr>
          <w:sz w:val="24"/>
        </w:rPr>
        <w:t>não poderá</w:t>
      </w:r>
      <w:r>
        <w:rPr>
          <w:spacing w:val="-2"/>
          <w:sz w:val="24"/>
        </w:rPr>
        <w:t> </w:t>
      </w:r>
      <w:r>
        <w:rPr>
          <w:sz w:val="24"/>
        </w:rPr>
        <w:t>ser</w:t>
      </w:r>
      <w:r>
        <w:rPr>
          <w:spacing w:val="-2"/>
          <w:sz w:val="24"/>
        </w:rPr>
        <w:t> </w:t>
      </w:r>
      <w:r>
        <w:rPr>
          <w:sz w:val="24"/>
        </w:rPr>
        <w:t>prorrogado.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2" w:val="left" w:leader="none"/>
        </w:tabs>
        <w:spacing w:line="240" w:lineRule="auto" w:before="0" w:after="0"/>
        <w:ind w:left="762" w:right="0" w:hanging="36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PRAZO,</w:t>
      </w:r>
      <w:r>
        <w:rPr>
          <w:spacing w:val="-1"/>
          <w:sz w:val="24"/>
        </w:rPr>
        <w:t> </w:t>
      </w:r>
      <w:r>
        <w:rPr>
          <w:sz w:val="24"/>
        </w:rPr>
        <w:t>FORMA E LOCAL</w:t>
      </w:r>
      <w:r>
        <w:rPr>
          <w:spacing w:val="-2"/>
          <w:sz w:val="24"/>
        </w:rPr>
        <w:t> </w:t>
      </w:r>
      <w:r>
        <w:rPr>
          <w:sz w:val="24"/>
        </w:rPr>
        <w:t>DE EXECUÇÃO</w:t>
      </w:r>
      <w:r>
        <w:rPr>
          <w:spacing w:val="-2"/>
          <w:sz w:val="24"/>
        </w:rPr>
        <w:t> </w:t>
      </w:r>
      <w:r>
        <w:rPr>
          <w:sz w:val="24"/>
        </w:rPr>
        <w:t>DO</w:t>
      </w:r>
      <w:r>
        <w:rPr>
          <w:spacing w:val="-2"/>
          <w:sz w:val="24"/>
        </w:rPr>
        <w:t> </w:t>
      </w:r>
      <w:r>
        <w:rPr>
          <w:sz w:val="24"/>
        </w:rPr>
        <w:t>OBJETO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12" w:val="left" w:leader="none"/>
        </w:tabs>
        <w:spacing w:line="240" w:lineRule="auto" w:before="0" w:after="0"/>
        <w:ind w:left="402" w:right="408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Administração</w:t>
      </w:r>
      <w:r>
        <w:rPr>
          <w:spacing w:val="1"/>
          <w:sz w:val="24"/>
        </w:rPr>
        <w:t> </w:t>
      </w:r>
      <w:r>
        <w:rPr>
          <w:sz w:val="24"/>
        </w:rPr>
        <w:t>emitirá</w:t>
      </w:r>
      <w:r>
        <w:rPr>
          <w:spacing w:val="1"/>
          <w:sz w:val="24"/>
        </w:rPr>
        <w:t> </w:t>
      </w:r>
      <w:r>
        <w:rPr>
          <w:sz w:val="24"/>
        </w:rPr>
        <w:t>por</w:t>
      </w:r>
      <w:r>
        <w:rPr>
          <w:spacing w:val="1"/>
          <w:sz w:val="24"/>
        </w:rPr>
        <w:t> </w:t>
      </w:r>
      <w:r>
        <w:rPr>
          <w:sz w:val="24"/>
        </w:rPr>
        <w:t>escrito</w:t>
      </w:r>
      <w:r>
        <w:rPr>
          <w:spacing w:val="1"/>
          <w:sz w:val="24"/>
        </w:rPr>
        <w:t> </w:t>
      </w:r>
      <w:r>
        <w:rPr>
          <w:sz w:val="24"/>
        </w:rPr>
        <w:t>ordem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fornecimento,</w:t>
      </w:r>
      <w:r>
        <w:rPr>
          <w:spacing w:val="1"/>
          <w:sz w:val="24"/>
        </w:rPr>
        <w:t> </w:t>
      </w:r>
      <w:r>
        <w:rPr>
          <w:sz w:val="24"/>
        </w:rPr>
        <w:t>com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quantidade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identificação dos bens que serão fornecidos, o local de fornecimento, o prazo máximo para a</w:t>
      </w:r>
      <w:r>
        <w:rPr>
          <w:spacing w:val="1"/>
          <w:sz w:val="24"/>
        </w:rPr>
        <w:t> </w:t>
      </w:r>
      <w:r>
        <w:rPr>
          <w:sz w:val="24"/>
        </w:rPr>
        <w:t>entrega,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identificação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assinatura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gestor</w:t>
      </w:r>
      <w:r>
        <w:rPr>
          <w:spacing w:val="1"/>
          <w:sz w:val="24"/>
        </w:rPr>
        <w:t> </w:t>
      </w:r>
      <w:r>
        <w:rPr>
          <w:sz w:val="24"/>
        </w:rPr>
        <w:t>responsável</w:t>
      </w:r>
      <w:r>
        <w:rPr>
          <w:spacing w:val="1"/>
          <w:sz w:val="24"/>
        </w:rPr>
        <w:t> </w:t>
      </w:r>
      <w:r>
        <w:rPr>
          <w:sz w:val="24"/>
        </w:rPr>
        <w:t>pela</w:t>
      </w:r>
      <w:r>
        <w:rPr>
          <w:spacing w:val="1"/>
          <w:sz w:val="24"/>
        </w:rPr>
        <w:t> </w:t>
      </w:r>
      <w:r>
        <w:rPr>
          <w:sz w:val="24"/>
        </w:rPr>
        <w:t>emissão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ordem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identificação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1"/>
          <w:sz w:val="24"/>
        </w:rPr>
        <w:t> </w:t>
      </w:r>
      <w:r>
        <w:rPr>
          <w:sz w:val="24"/>
        </w:rPr>
        <w:t>pessoa jurídica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que</w:t>
      </w:r>
      <w:r>
        <w:rPr>
          <w:spacing w:val="-1"/>
          <w:sz w:val="24"/>
        </w:rPr>
        <w:t> </w:t>
      </w:r>
      <w:r>
        <w:rPr>
          <w:sz w:val="24"/>
        </w:rPr>
        <w:t>se</w:t>
      </w:r>
      <w:r>
        <w:rPr>
          <w:spacing w:val="-1"/>
          <w:sz w:val="24"/>
        </w:rPr>
        <w:t> </w:t>
      </w:r>
      <w:r>
        <w:rPr>
          <w:sz w:val="24"/>
        </w:rPr>
        <w:t>destina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ordem.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0" w:val="left" w:leader="none"/>
        </w:tabs>
        <w:spacing w:line="240" w:lineRule="auto" w:before="0" w:after="0"/>
        <w:ind w:left="402" w:right="402" w:firstLine="0"/>
        <w:jc w:val="both"/>
        <w:rPr>
          <w:sz w:val="24"/>
        </w:rPr>
      </w:pPr>
      <w:r>
        <w:rPr>
          <w:sz w:val="24"/>
        </w:rPr>
        <w:t>– Os insumos a serem adquiridos serão fornecidos em remessa parcelada, conforme ordens</w:t>
      </w:r>
      <w:r>
        <w:rPr>
          <w:spacing w:val="1"/>
          <w:sz w:val="24"/>
        </w:rPr>
        <w:t> </w:t>
      </w:r>
      <w:r>
        <w:rPr>
          <w:sz w:val="24"/>
        </w:rPr>
        <w:t>de fornecimento, em prazo máximo de em prazo máximo de 07 dias úteis após o recebimento da</w:t>
      </w:r>
      <w:r>
        <w:rPr>
          <w:spacing w:val="1"/>
          <w:sz w:val="24"/>
        </w:rPr>
        <w:t> </w:t>
      </w:r>
      <w:r>
        <w:rPr>
          <w:sz w:val="24"/>
        </w:rPr>
        <w:t>ordem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fornecimento,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será</w:t>
      </w:r>
      <w:r>
        <w:rPr>
          <w:spacing w:val="1"/>
          <w:sz w:val="24"/>
        </w:rPr>
        <w:t> </w:t>
      </w:r>
      <w:r>
        <w:rPr>
          <w:sz w:val="24"/>
        </w:rPr>
        <w:t>encaminhada</w:t>
      </w:r>
      <w:r>
        <w:rPr>
          <w:spacing w:val="1"/>
          <w:sz w:val="24"/>
        </w:rPr>
        <w:t> </w:t>
      </w:r>
      <w:r>
        <w:rPr>
          <w:sz w:val="24"/>
        </w:rPr>
        <w:t>via</w:t>
      </w:r>
      <w:r>
        <w:rPr>
          <w:spacing w:val="1"/>
          <w:sz w:val="24"/>
        </w:rPr>
        <w:t> </w:t>
      </w:r>
      <w:r>
        <w:rPr>
          <w:sz w:val="24"/>
        </w:rPr>
        <w:t>e-mail</w:t>
      </w:r>
      <w:r>
        <w:rPr>
          <w:spacing w:val="1"/>
          <w:sz w:val="24"/>
        </w:rPr>
        <w:t> </w:t>
      </w:r>
      <w:r>
        <w:rPr>
          <w:sz w:val="24"/>
        </w:rPr>
        <w:t>pela</w:t>
      </w:r>
      <w:r>
        <w:rPr>
          <w:spacing w:val="1"/>
          <w:sz w:val="24"/>
        </w:rPr>
        <w:t> </w:t>
      </w:r>
      <w:r>
        <w:rPr>
          <w:sz w:val="24"/>
        </w:rPr>
        <w:t>Direção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Serviços</w:t>
      </w:r>
      <w:r>
        <w:rPr>
          <w:spacing w:val="1"/>
          <w:sz w:val="24"/>
        </w:rPr>
        <w:t> </w:t>
      </w:r>
      <w:r>
        <w:rPr>
          <w:sz w:val="24"/>
        </w:rPr>
        <w:t>Farmacêuticos,</w:t>
      </w:r>
      <w:r>
        <w:rPr>
          <w:spacing w:val="19"/>
          <w:sz w:val="24"/>
        </w:rPr>
        <w:t> </w:t>
      </w:r>
      <w:r>
        <w:rPr>
          <w:sz w:val="24"/>
        </w:rPr>
        <w:t>no</w:t>
      </w:r>
      <w:r>
        <w:rPr>
          <w:spacing w:val="19"/>
          <w:sz w:val="24"/>
        </w:rPr>
        <w:t> </w:t>
      </w:r>
      <w:r>
        <w:rPr>
          <w:sz w:val="24"/>
        </w:rPr>
        <w:t>seguinte</w:t>
      </w:r>
      <w:r>
        <w:rPr>
          <w:spacing w:val="19"/>
          <w:sz w:val="24"/>
        </w:rPr>
        <w:t> </w:t>
      </w:r>
      <w:r>
        <w:rPr>
          <w:sz w:val="24"/>
        </w:rPr>
        <w:t>endereço:</w:t>
      </w:r>
      <w:r>
        <w:rPr>
          <w:spacing w:val="19"/>
          <w:sz w:val="24"/>
        </w:rPr>
        <w:t> </w:t>
      </w:r>
      <w:r>
        <w:rPr>
          <w:sz w:val="24"/>
        </w:rPr>
        <w:t>Farmácia</w:t>
      </w:r>
      <w:r>
        <w:rPr>
          <w:spacing w:val="22"/>
          <w:sz w:val="24"/>
        </w:rPr>
        <w:t> </w:t>
      </w:r>
      <w:r>
        <w:rPr>
          <w:sz w:val="24"/>
        </w:rPr>
        <w:t>Municipal</w:t>
      </w:r>
      <w:r>
        <w:rPr>
          <w:spacing w:val="19"/>
          <w:sz w:val="24"/>
        </w:rPr>
        <w:t> </w:t>
      </w:r>
      <w:r>
        <w:rPr>
          <w:sz w:val="24"/>
        </w:rPr>
        <w:t>de</w:t>
      </w:r>
      <w:r>
        <w:rPr>
          <w:spacing w:val="19"/>
          <w:sz w:val="24"/>
        </w:rPr>
        <w:t> </w:t>
      </w:r>
      <w:r>
        <w:rPr>
          <w:sz w:val="24"/>
        </w:rPr>
        <w:t>Bom</w:t>
      </w:r>
      <w:r>
        <w:rPr>
          <w:spacing w:val="19"/>
          <w:sz w:val="24"/>
        </w:rPr>
        <w:t> </w:t>
      </w:r>
      <w:r>
        <w:rPr>
          <w:sz w:val="24"/>
        </w:rPr>
        <w:t>Jardim,</w:t>
      </w:r>
      <w:r>
        <w:rPr>
          <w:spacing w:val="20"/>
          <w:sz w:val="24"/>
        </w:rPr>
        <w:t> </w:t>
      </w:r>
      <w:r>
        <w:rPr>
          <w:sz w:val="24"/>
        </w:rPr>
        <w:t>instalada</w:t>
      </w:r>
      <w:r>
        <w:rPr>
          <w:spacing w:val="17"/>
          <w:sz w:val="24"/>
        </w:rPr>
        <w:t> </w:t>
      </w:r>
      <w:r>
        <w:rPr>
          <w:sz w:val="24"/>
        </w:rPr>
        <w:t>no</w:t>
      </w:r>
      <w:r>
        <w:rPr>
          <w:spacing w:val="20"/>
          <w:sz w:val="24"/>
        </w:rPr>
        <w:t> </w:t>
      </w:r>
      <w:r>
        <w:rPr>
          <w:sz w:val="24"/>
        </w:rPr>
        <w:t>Centro</w:t>
      </w:r>
      <w:r>
        <w:rPr>
          <w:spacing w:val="-58"/>
          <w:sz w:val="24"/>
        </w:rPr>
        <w:t> </w:t>
      </w:r>
      <w:r>
        <w:rPr>
          <w:sz w:val="24"/>
        </w:rPr>
        <w:t>de</w:t>
      </w:r>
      <w:r>
        <w:rPr>
          <w:spacing w:val="12"/>
          <w:sz w:val="24"/>
        </w:rPr>
        <w:t> </w:t>
      </w:r>
      <w:r>
        <w:rPr>
          <w:sz w:val="24"/>
        </w:rPr>
        <w:t>Saúde</w:t>
      </w:r>
      <w:r>
        <w:rPr>
          <w:spacing w:val="12"/>
          <w:sz w:val="24"/>
        </w:rPr>
        <w:t> </w:t>
      </w:r>
      <w:r>
        <w:rPr>
          <w:sz w:val="24"/>
        </w:rPr>
        <w:t>Djalma</w:t>
      </w:r>
      <w:r>
        <w:rPr>
          <w:spacing w:val="13"/>
          <w:sz w:val="24"/>
        </w:rPr>
        <w:t> </w:t>
      </w:r>
      <w:r>
        <w:rPr>
          <w:sz w:val="24"/>
        </w:rPr>
        <w:t>Neves,</w:t>
      </w:r>
      <w:r>
        <w:rPr>
          <w:spacing w:val="15"/>
          <w:sz w:val="24"/>
        </w:rPr>
        <w:t> </w:t>
      </w:r>
      <w:r>
        <w:rPr>
          <w:sz w:val="24"/>
        </w:rPr>
        <w:t>situado</w:t>
      </w:r>
      <w:r>
        <w:rPr>
          <w:spacing w:val="17"/>
          <w:sz w:val="24"/>
        </w:rPr>
        <w:t> </w:t>
      </w:r>
      <w:r>
        <w:rPr>
          <w:sz w:val="24"/>
        </w:rPr>
        <w:t>à</w:t>
      </w:r>
      <w:r>
        <w:rPr>
          <w:spacing w:val="12"/>
          <w:sz w:val="24"/>
        </w:rPr>
        <w:t> </w:t>
      </w:r>
      <w:r>
        <w:rPr>
          <w:sz w:val="24"/>
        </w:rPr>
        <w:t>Av.</w:t>
      </w:r>
      <w:r>
        <w:rPr>
          <w:spacing w:val="16"/>
          <w:sz w:val="24"/>
        </w:rPr>
        <w:t> </w:t>
      </w:r>
      <w:r>
        <w:rPr>
          <w:sz w:val="24"/>
        </w:rPr>
        <w:t>Venâncio</w:t>
      </w:r>
      <w:r>
        <w:rPr>
          <w:spacing w:val="16"/>
          <w:sz w:val="24"/>
        </w:rPr>
        <w:t> </w:t>
      </w:r>
      <w:r>
        <w:rPr>
          <w:sz w:val="24"/>
        </w:rPr>
        <w:t>Pereira</w:t>
      </w:r>
      <w:r>
        <w:rPr>
          <w:spacing w:val="15"/>
          <w:sz w:val="24"/>
        </w:rPr>
        <w:t> </w:t>
      </w:r>
      <w:r>
        <w:rPr>
          <w:sz w:val="24"/>
        </w:rPr>
        <w:t>Veloso,</w:t>
      </w:r>
      <w:r>
        <w:rPr>
          <w:spacing w:val="13"/>
          <w:sz w:val="24"/>
        </w:rPr>
        <w:t> </w:t>
      </w:r>
      <w:r>
        <w:rPr>
          <w:sz w:val="24"/>
        </w:rPr>
        <w:t>78</w:t>
      </w:r>
      <w:r>
        <w:rPr>
          <w:spacing w:val="14"/>
          <w:sz w:val="24"/>
        </w:rPr>
        <w:t> </w:t>
      </w:r>
      <w:r>
        <w:rPr>
          <w:sz w:val="24"/>
        </w:rPr>
        <w:t>Centro</w:t>
      </w:r>
      <w:r>
        <w:rPr>
          <w:spacing w:val="16"/>
          <w:sz w:val="24"/>
        </w:rPr>
        <w:t> </w:t>
      </w:r>
      <w:r>
        <w:rPr>
          <w:sz w:val="24"/>
        </w:rPr>
        <w:t>-</w:t>
      </w:r>
      <w:r>
        <w:rPr>
          <w:spacing w:val="13"/>
          <w:sz w:val="24"/>
        </w:rPr>
        <w:t> </w:t>
      </w:r>
      <w:r>
        <w:rPr>
          <w:sz w:val="24"/>
        </w:rPr>
        <w:t>Bom</w:t>
      </w:r>
      <w:r>
        <w:rPr>
          <w:spacing w:val="13"/>
          <w:sz w:val="24"/>
        </w:rPr>
        <w:t> </w:t>
      </w:r>
      <w:r>
        <w:rPr>
          <w:sz w:val="24"/>
        </w:rPr>
        <w:t>Jardim</w:t>
      </w:r>
      <w:r>
        <w:rPr>
          <w:spacing w:val="15"/>
          <w:sz w:val="24"/>
        </w:rPr>
        <w:t> </w:t>
      </w:r>
      <w:r>
        <w:rPr>
          <w:sz w:val="24"/>
        </w:rPr>
        <w:t>-</w:t>
      </w:r>
      <w:r>
        <w:rPr>
          <w:spacing w:val="12"/>
          <w:sz w:val="24"/>
        </w:rPr>
        <w:t> </w:t>
      </w:r>
      <w:r>
        <w:rPr>
          <w:sz w:val="24"/>
        </w:rPr>
        <w:t>RJ,</w:t>
      </w:r>
      <w:r>
        <w:rPr>
          <w:spacing w:val="-57"/>
          <w:sz w:val="24"/>
        </w:rPr>
        <w:t> </w:t>
      </w:r>
      <w:r>
        <w:rPr>
          <w:sz w:val="24"/>
        </w:rPr>
        <w:t>de segunda à terça-feira, das 8:30 às 11:30 e das 11:30 às 16:30 horas e as quarta, quinta e sexta-</w:t>
      </w:r>
      <w:r>
        <w:rPr>
          <w:spacing w:val="1"/>
          <w:sz w:val="24"/>
        </w:rPr>
        <w:t> </w:t>
      </w:r>
      <w:r>
        <w:rPr>
          <w:sz w:val="24"/>
        </w:rPr>
        <w:t>feira</w:t>
      </w:r>
      <w:r>
        <w:rPr>
          <w:spacing w:val="-3"/>
          <w:sz w:val="24"/>
        </w:rPr>
        <w:t> </w:t>
      </w:r>
      <w:r>
        <w:rPr>
          <w:sz w:val="24"/>
        </w:rPr>
        <w:t>somente de</w:t>
      </w:r>
      <w:r>
        <w:rPr>
          <w:spacing w:val="-1"/>
          <w:sz w:val="24"/>
        </w:rPr>
        <w:t> </w:t>
      </w:r>
      <w:r>
        <w:rPr>
          <w:sz w:val="24"/>
        </w:rPr>
        <w:t>8:00</w:t>
      </w:r>
      <w:r>
        <w:rPr>
          <w:spacing w:val="-1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11:30 aos</w:t>
      </w:r>
      <w:r>
        <w:rPr>
          <w:spacing w:val="-1"/>
          <w:sz w:val="24"/>
        </w:rPr>
        <w:t> </w:t>
      </w:r>
      <w:r>
        <w:rPr>
          <w:sz w:val="24"/>
        </w:rPr>
        <w:t>cuidados da</w:t>
      </w:r>
      <w:r>
        <w:rPr>
          <w:spacing w:val="-2"/>
          <w:sz w:val="24"/>
        </w:rPr>
        <w:t> </w:t>
      </w:r>
      <w:r>
        <w:rPr>
          <w:sz w:val="24"/>
        </w:rPr>
        <w:t>Diretora</w:t>
      </w:r>
      <w:r>
        <w:rPr>
          <w:spacing w:val="-3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Serviços</w:t>
      </w:r>
      <w:r>
        <w:rPr>
          <w:spacing w:val="2"/>
          <w:sz w:val="24"/>
        </w:rPr>
        <w:t> </w:t>
      </w:r>
      <w:r>
        <w:rPr>
          <w:sz w:val="24"/>
        </w:rPr>
        <w:t>Farmacêuticos.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5" w:val="left" w:leader="none"/>
        </w:tabs>
        <w:spacing w:line="240" w:lineRule="auto" w:before="0" w:after="0"/>
        <w:ind w:left="402" w:right="411" w:firstLine="0"/>
        <w:jc w:val="both"/>
        <w:rPr>
          <w:sz w:val="24"/>
        </w:rPr>
      </w:pPr>
      <w:r>
        <w:rPr>
          <w:sz w:val="24"/>
        </w:rPr>
        <w:t>– O prazo para conclusão do fornecimento dos insumos requisitados poderá ser prorrogado,</w:t>
      </w:r>
      <w:r>
        <w:rPr>
          <w:spacing w:val="-57"/>
          <w:sz w:val="24"/>
        </w:rPr>
        <w:t> </w:t>
      </w:r>
      <w:r>
        <w:rPr>
          <w:sz w:val="24"/>
        </w:rPr>
        <w:t>mantidas</w:t>
      </w:r>
      <w:r>
        <w:rPr>
          <w:spacing w:val="1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demais</w:t>
      </w:r>
      <w:r>
        <w:rPr>
          <w:spacing w:val="1"/>
          <w:sz w:val="24"/>
        </w:rPr>
        <w:t> </w:t>
      </w:r>
      <w:r>
        <w:rPr>
          <w:sz w:val="24"/>
        </w:rPr>
        <w:t>condições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contratação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assegurada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manutenção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equilíbrio</w:t>
      </w:r>
      <w:r>
        <w:rPr>
          <w:spacing w:val="1"/>
          <w:sz w:val="24"/>
        </w:rPr>
        <w:t> </w:t>
      </w:r>
      <w:r>
        <w:rPr>
          <w:sz w:val="24"/>
        </w:rPr>
        <w:t>econômico-financeiro, desde que ocorra algum dos motivos elencados no §1º do art. 57 da Lei</w:t>
      </w:r>
      <w:r>
        <w:rPr>
          <w:spacing w:val="1"/>
          <w:sz w:val="24"/>
        </w:rPr>
        <w:t> </w:t>
      </w:r>
      <w:r>
        <w:rPr>
          <w:sz w:val="24"/>
        </w:rPr>
        <w:t>Federal</w:t>
      </w:r>
      <w:r>
        <w:rPr>
          <w:spacing w:val="-1"/>
          <w:sz w:val="24"/>
        </w:rPr>
        <w:t> </w:t>
      </w:r>
      <w:r>
        <w:rPr>
          <w:sz w:val="24"/>
        </w:rPr>
        <w:t>nº 8.666/93.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12" w:val="left" w:leader="none"/>
        </w:tabs>
        <w:spacing w:line="240" w:lineRule="auto" w:before="0" w:after="0"/>
        <w:ind w:left="402" w:right="407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prazo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1"/>
          <w:sz w:val="24"/>
        </w:rPr>
        <w:t> </w:t>
      </w:r>
      <w:r>
        <w:rPr>
          <w:sz w:val="24"/>
        </w:rPr>
        <w:t>fornecimento</w:t>
      </w:r>
      <w:r>
        <w:rPr>
          <w:spacing w:val="1"/>
          <w:sz w:val="24"/>
        </w:rPr>
        <w:t> </w:t>
      </w:r>
      <w:r>
        <w:rPr>
          <w:sz w:val="24"/>
        </w:rPr>
        <w:t>dos</w:t>
      </w:r>
      <w:r>
        <w:rPr>
          <w:spacing w:val="1"/>
          <w:sz w:val="24"/>
        </w:rPr>
        <w:t> </w:t>
      </w:r>
      <w:r>
        <w:rPr>
          <w:sz w:val="24"/>
        </w:rPr>
        <w:t>medicamentos</w:t>
      </w:r>
      <w:r>
        <w:rPr>
          <w:spacing w:val="1"/>
          <w:sz w:val="24"/>
        </w:rPr>
        <w:t> </w:t>
      </w:r>
      <w:r>
        <w:rPr>
          <w:sz w:val="24"/>
        </w:rPr>
        <w:t>requisitados</w:t>
      </w:r>
      <w:r>
        <w:rPr>
          <w:spacing w:val="1"/>
          <w:sz w:val="24"/>
        </w:rPr>
        <w:t> </w:t>
      </w:r>
      <w:r>
        <w:rPr>
          <w:sz w:val="24"/>
        </w:rPr>
        <w:t>poderá</w:t>
      </w:r>
      <w:r>
        <w:rPr>
          <w:spacing w:val="1"/>
          <w:sz w:val="24"/>
        </w:rPr>
        <w:t> </w:t>
      </w:r>
      <w:r>
        <w:rPr>
          <w:sz w:val="24"/>
        </w:rPr>
        <w:t>ser</w:t>
      </w:r>
      <w:r>
        <w:rPr>
          <w:spacing w:val="1"/>
          <w:sz w:val="24"/>
        </w:rPr>
        <w:t> </w:t>
      </w:r>
      <w:r>
        <w:rPr>
          <w:sz w:val="24"/>
        </w:rPr>
        <w:t>prorrogado,</w:t>
      </w:r>
      <w:r>
        <w:rPr>
          <w:spacing w:val="1"/>
          <w:sz w:val="24"/>
        </w:rPr>
        <w:t> </w:t>
      </w:r>
      <w:r>
        <w:rPr>
          <w:sz w:val="24"/>
        </w:rPr>
        <w:t>mantidas</w:t>
      </w:r>
      <w:r>
        <w:rPr>
          <w:spacing w:val="1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demais</w:t>
      </w:r>
      <w:r>
        <w:rPr>
          <w:spacing w:val="1"/>
          <w:sz w:val="24"/>
        </w:rPr>
        <w:t> </w:t>
      </w:r>
      <w:r>
        <w:rPr>
          <w:sz w:val="24"/>
        </w:rPr>
        <w:t>condições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contratação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assegurada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manutenção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equilíbrio</w:t>
      </w:r>
      <w:r>
        <w:rPr>
          <w:spacing w:val="1"/>
          <w:sz w:val="24"/>
        </w:rPr>
        <w:t> </w:t>
      </w:r>
      <w:r>
        <w:rPr>
          <w:sz w:val="24"/>
        </w:rPr>
        <w:t>econômico-financeiro, desde que ocorra algum dos motivos elencados no §1º do art. 57 da Lei</w:t>
      </w:r>
      <w:r>
        <w:rPr>
          <w:spacing w:val="1"/>
          <w:sz w:val="24"/>
        </w:rPr>
        <w:t> </w:t>
      </w:r>
      <w:r>
        <w:rPr>
          <w:sz w:val="24"/>
        </w:rPr>
        <w:t>Federal</w:t>
      </w:r>
      <w:r>
        <w:rPr>
          <w:spacing w:val="-1"/>
          <w:sz w:val="24"/>
        </w:rPr>
        <w:t> </w:t>
      </w:r>
      <w:r>
        <w:rPr>
          <w:sz w:val="24"/>
        </w:rPr>
        <w:t>nº</w:t>
      </w:r>
      <w:r>
        <w:rPr>
          <w:spacing w:val="-1"/>
          <w:sz w:val="24"/>
        </w:rPr>
        <w:t> </w:t>
      </w:r>
      <w:r>
        <w:rPr>
          <w:sz w:val="24"/>
        </w:rPr>
        <w:t>8.666/93,</w:t>
      </w:r>
      <w:r>
        <w:rPr>
          <w:spacing w:val="-1"/>
          <w:sz w:val="24"/>
        </w:rPr>
        <w:t> </w:t>
      </w:r>
      <w:r>
        <w:rPr>
          <w:sz w:val="24"/>
        </w:rPr>
        <w:t>mediante</w:t>
      </w:r>
      <w:r>
        <w:rPr>
          <w:spacing w:val="-2"/>
          <w:sz w:val="24"/>
        </w:rPr>
        <w:t> </w:t>
      </w:r>
      <w:r>
        <w:rPr>
          <w:sz w:val="24"/>
        </w:rPr>
        <w:t>comprovação</w:t>
      </w:r>
      <w:r>
        <w:rPr>
          <w:spacing w:val="-1"/>
          <w:sz w:val="24"/>
        </w:rPr>
        <w:t> </w:t>
      </w:r>
      <w:r>
        <w:rPr>
          <w:sz w:val="24"/>
        </w:rPr>
        <w:t>e autorização</w:t>
      </w:r>
      <w:r>
        <w:rPr>
          <w:spacing w:val="-1"/>
          <w:sz w:val="24"/>
        </w:rPr>
        <w:t> </w:t>
      </w:r>
      <w:r>
        <w:rPr>
          <w:sz w:val="24"/>
        </w:rPr>
        <w:t>expressa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1"/>
          <w:sz w:val="24"/>
        </w:rPr>
        <w:t> </w:t>
      </w:r>
      <w:r>
        <w:rPr>
          <w:sz w:val="24"/>
        </w:rPr>
        <w:t>fiscalização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contrato.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5" w:val="left" w:leader="none"/>
        </w:tabs>
        <w:spacing w:line="240" w:lineRule="auto" w:before="0" w:after="0"/>
        <w:ind w:left="402" w:right="408" w:firstLine="0"/>
        <w:jc w:val="both"/>
        <w:rPr>
          <w:sz w:val="24"/>
        </w:rPr>
      </w:pPr>
      <w:r>
        <w:rPr>
          <w:sz w:val="24"/>
        </w:rPr>
        <w:t>– Os medicamentos poderão ser rejeitados, no todo ou em parte, quando em desacordo com</w:t>
      </w:r>
      <w:r>
        <w:rPr>
          <w:spacing w:val="-57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especificações</w:t>
      </w:r>
      <w:r>
        <w:rPr>
          <w:spacing w:val="1"/>
          <w:sz w:val="24"/>
        </w:rPr>
        <w:t> </w:t>
      </w:r>
      <w:r>
        <w:rPr>
          <w:sz w:val="24"/>
        </w:rPr>
        <w:t>constantes</w:t>
      </w:r>
      <w:r>
        <w:rPr>
          <w:spacing w:val="1"/>
          <w:sz w:val="24"/>
        </w:rPr>
        <w:t> </w:t>
      </w:r>
      <w:r>
        <w:rPr>
          <w:sz w:val="24"/>
        </w:rPr>
        <w:t>no</w:t>
      </w:r>
      <w:r>
        <w:rPr>
          <w:spacing w:val="1"/>
          <w:sz w:val="24"/>
        </w:rPr>
        <w:t> </w:t>
      </w:r>
      <w:r>
        <w:rPr>
          <w:sz w:val="24"/>
        </w:rPr>
        <w:t>instrumento</w:t>
      </w:r>
      <w:r>
        <w:rPr>
          <w:spacing w:val="1"/>
          <w:sz w:val="24"/>
        </w:rPr>
        <w:t> </w:t>
      </w:r>
      <w:r>
        <w:rPr>
          <w:sz w:val="24"/>
        </w:rPr>
        <w:t>convocatório,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seus</w:t>
      </w:r>
      <w:r>
        <w:rPr>
          <w:spacing w:val="1"/>
          <w:sz w:val="24"/>
        </w:rPr>
        <w:t> </w:t>
      </w:r>
      <w:r>
        <w:rPr>
          <w:sz w:val="24"/>
        </w:rPr>
        <w:t>anexos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na</w:t>
      </w:r>
      <w:r>
        <w:rPr>
          <w:spacing w:val="1"/>
          <w:sz w:val="24"/>
        </w:rPr>
        <w:t> </w:t>
      </w:r>
      <w:r>
        <w:rPr>
          <w:sz w:val="24"/>
        </w:rPr>
        <w:t>proposta,</w:t>
      </w:r>
      <w:r>
        <w:rPr>
          <w:spacing w:val="-57"/>
          <w:sz w:val="24"/>
        </w:rPr>
        <w:t> </w:t>
      </w:r>
      <w:r>
        <w:rPr>
          <w:sz w:val="24"/>
        </w:rPr>
        <w:t>devendo</w:t>
      </w:r>
      <w:r>
        <w:rPr>
          <w:spacing w:val="1"/>
          <w:sz w:val="24"/>
        </w:rPr>
        <w:t> </w:t>
      </w:r>
      <w:r>
        <w:rPr>
          <w:sz w:val="24"/>
        </w:rPr>
        <w:t>ser</w:t>
      </w:r>
      <w:r>
        <w:rPr>
          <w:spacing w:val="1"/>
          <w:sz w:val="24"/>
        </w:rPr>
        <w:t> </w:t>
      </w:r>
      <w:r>
        <w:rPr>
          <w:sz w:val="24"/>
        </w:rPr>
        <w:t>substituídos</w:t>
      </w:r>
      <w:r>
        <w:rPr>
          <w:spacing w:val="1"/>
          <w:sz w:val="24"/>
        </w:rPr>
        <w:t> </w:t>
      </w:r>
      <w:r>
        <w:rPr>
          <w:sz w:val="24"/>
        </w:rPr>
        <w:t>no</w:t>
      </w:r>
      <w:r>
        <w:rPr>
          <w:spacing w:val="1"/>
          <w:sz w:val="24"/>
        </w:rPr>
        <w:t> </w:t>
      </w:r>
      <w:r>
        <w:rPr>
          <w:sz w:val="24"/>
        </w:rPr>
        <w:t>prazo</w:t>
      </w:r>
      <w:r>
        <w:rPr>
          <w:spacing w:val="1"/>
          <w:sz w:val="24"/>
        </w:rPr>
        <w:t> </w:t>
      </w:r>
      <w:r>
        <w:rPr>
          <w:sz w:val="24"/>
        </w:rPr>
        <w:t>máximo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02</w:t>
      </w:r>
      <w:r>
        <w:rPr>
          <w:spacing w:val="1"/>
          <w:sz w:val="24"/>
        </w:rPr>
        <w:t> </w:t>
      </w:r>
      <w:r>
        <w:rPr>
          <w:sz w:val="24"/>
        </w:rPr>
        <w:t>dias</w:t>
      </w:r>
      <w:r>
        <w:rPr>
          <w:spacing w:val="1"/>
          <w:sz w:val="24"/>
        </w:rPr>
        <w:t> </w:t>
      </w:r>
      <w:r>
        <w:rPr>
          <w:sz w:val="24"/>
        </w:rPr>
        <w:t>úteis,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contar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notificação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CONTRATADA,</w:t>
      </w:r>
      <w:r>
        <w:rPr>
          <w:spacing w:val="-1"/>
          <w:sz w:val="24"/>
        </w:rPr>
        <w:t> </w:t>
      </w:r>
      <w:r>
        <w:rPr>
          <w:sz w:val="24"/>
        </w:rPr>
        <w:t>às suas custas, sem</w:t>
      </w:r>
      <w:r>
        <w:rPr>
          <w:spacing w:val="-1"/>
          <w:sz w:val="24"/>
        </w:rPr>
        <w:t> </w:t>
      </w:r>
      <w:r>
        <w:rPr>
          <w:sz w:val="24"/>
        </w:rPr>
        <w:t>prejuízo da</w:t>
      </w:r>
      <w:r>
        <w:rPr>
          <w:spacing w:val="-1"/>
          <w:sz w:val="24"/>
        </w:rPr>
        <w:t> </w:t>
      </w:r>
      <w:r>
        <w:rPr>
          <w:sz w:val="24"/>
        </w:rPr>
        <w:t>aplicação das penalidades.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76" w:val="left" w:leader="none"/>
        </w:tabs>
        <w:spacing w:line="240" w:lineRule="auto" w:before="1" w:after="0"/>
        <w:ind w:left="402" w:right="406" w:firstLine="0"/>
        <w:jc w:val="both"/>
        <w:rPr>
          <w:sz w:val="24"/>
        </w:rPr>
      </w:pPr>
      <w:r>
        <w:rPr>
          <w:sz w:val="24"/>
        </w:rPr>
        <w:t>– Os medicamentos serão recebidos definitivamente no prazo de 10 (dez) dias corridos,</w:t>
      </w:r>
      <w:r>
        <w:rPr>
          <w:spacing w:val="1"/>
          <w:sz w:val="24"/>
        </w:rPr>
        <w:t> </w:t>
      </w:r>
      <w:r>
        <w:rPr>
          <w:sz w:val="24"/>
        </w:rPr>
        <w:t>contados do recebimento provisório, após a verificação da qualidade e quantidade do material e</w:t>
      </w:r>
      <w:r>
        <w:rPr>
          <w:spacing w:val="1"/>
          <w:sz w:val="24"/>
        </w:rPr>
        <w:t> </w:t>
      </w:r>
      <w:r>
        <w:rPr>
          <w:sz w:val="24"/>
        </w:rPr>
        <w:t>consequente aceitação mediante</w:t>
      </w:r>
      <w:r>
        <w:rPr>
          <w:spacing w:val="-2"/>
          <w:sz w:val="24"/>
        </w:rPr>
        <w:t> </w:t>
      </w:r>
      <w:r>
        <w:rPr>
          <w:sz w:val="24"/>
        </w:rPr>
        <w:t>termo circunstanciado ou</w:t>
      </w:r>
      <w:r>
        <w:rPr>
          <w:spacing w:val="-1"/>
          <w:sz w:val="24"/>
        </w:rPr>
        <w:t> </w:t>
      </w:r>
      <w:r>
        <w:rPr>
          <w:sz w:val="24"/>
        </w:rPr>
        <w:t>ateste</w:t>
      </w:r>
      <w:r>
        <w:rPr>
          <w:spacing w:val="-1"/>
          <w:sz w:val="24"/>
        </w:rPr>
        <w:t> </w:t>
      </w:r>
      <w:r>
        <w:rPr>
          <w:sz w:val="24"/>
        </w:rPr>
        <w:t>das notas</w:t>
      </w:r>
      <w:r>
        <w:rPr>
          <w:spacing w:val="1"/>
          <w:sz w:val="24"/>
        </w:rPr>
        <w:t> </w:t>
      </w:r>
      <w:r>
        <w:rPr>
          <w:sz w:val="24"/>
        </w:rPr>
        <w:t>fiscais.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9" w:val="left" w:leader="none"/>
        </w:tabs>
        <w:spacing w:line="240" w:lineRule="auto" w:before="0" w:after="0"/>
        <w:ind w:left="402" w:right="402" w:firstLine="0"/>
        <w:jc w:val="both"/>
        <w:rPr>
          <w:sz w:val="24"/>
        </w:rPr>
      </w:pPr>
      <w:r>
        <w:rPr>
          <w:sz w:val="24"/>
        </w:rPr>
        <w:t>– Caso a verificação de conformidade não seja procedida dentro do prazo fixado, reputar-</w:t>
      </w:r>
      <w:r>
        <w:rPr>
          <w:spacing w:val="1"/>
          <w:sz w:val="24"/>
        </w:rPr>
        <w:t> </w:t>
      </w:r>
      <w:r>
        <w:rPr>
          <w:sz w:val="24"/>
        </w:rPr>
        <w:t>se-á</w:t>
      </w:r>
      <w:r>
        <w:rPr>
          <w:spacing w:val="-2"/>
          <w:sz w:val="24"/>
        </w:rPr>
        <w:t> </w:t>
      </w:r>
      <w:r>
        <w:rPr>
          <w:sz w:val="24"/>
        </w:rPr>
        <w:t>como</w:t>
      </w:r>
      <w:r>
        <w:rPr>
          <w:spacing w:val="-1"/>
          <w:sz w:val="24"/>
        </w:rPr>
        <w:t> </w:t>
      </w:r>
      <w:r>
        <w:rPr>
          <w:sz w:val="24"/>
        </w:rPr>
        <w:t>realizada, consumando-se</w:t>
      </w:r>
      <w:r>
        <w:rPr>
          <w:spacing w:val="-2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recebimento definitivo</w:t>
      </w:r>
      <w:r>
        <w:rPr>
          <w:spacing w:val="-1"/>
          <w:sz w:val="24"/>
        </w:rPr>
        <w:t> </w:t>
      </w:r>
      <w:r>
        <w:rPr>
          <w:sz w:val="24"/>
        </w:rPr>
        <w:t>no dia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esgotamento do</w:t>
      </w:r>
      <w:r>
        <w:rPr>
          <w:spacing w:val="-1"/>
          <w:sz w:val="24"/>
        </w:rPr>
        <w:t> </w:t>
      </w:r>
      <w:r>
        <w:rPr>
          <w:sz w:val="24"/>
        </w:rPr>
        <w:t>prazo.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00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O recebimento</w:t>
      </w:r>
      <w:r>
        <w:rPr>
          <w:spacing w:val="1"/>
          <w:sz w:val="24"/>
        </w:rPr>
        <w:t> </w:t>
      </w:r>
      <w:r>
        <w:rPr>
          <w:sz w:val="24"/>
        </w:rPr>
        <w:t>provisório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definitivo do</w:t>
      </w:r>
      <w:r>
        <w:rPr>
          <w:spacing w:val="1"/>
          <w:sz w:val="24"/>
        </w:rPr>
        <w:t> </w:t>
      </w:r>
      <w:r>
        <w:rPr>
          <w:sz w:val="24"/>
        </w:rPr>
        <w:t>objeto</w:t>
      </w:r>
      <w:r>
        <w:rPr>
          <w:spacing w:val="1"/>
          <w:sz w:val="24"/>
        </w:rPr>
        <w:t> </w:t>
      </w:r>
      <w:r>
        <w:rPr>
          <w:sz w:val="24"/>
        </w:rPr>
        <w:t>não</w:t>
      </w:r>
      <w:r>
        <w:rPr>
          <w:spacing w:val="1"/>
          <w:sz w:val="24"/>
        </w:rPr>
        <w:t> </w:t>
      </w:r>
      <w:r>
        <w:rPr>
          <w:sz w:val="24"/>
        </w:rPr>
        <w:t>exclui a responsabilidade da</w:t>
      </w:r>
      <w:r>
        <w:rPr>
          <w:spacing w:val="1"/>
          <w:sz w:val="24"/>
        </w:rPr>
        <w:t> </w:t>
      </w:r>
      <w:r>
        <w:rPr>
          <w:sz w:val="24"/>
        </w:rPr>
        <w:t>CONTRATADA</w:t>
      </w:r>
      <w:r>
        <w:rPr>
          <w:spacing w:val="-2"/>
          <w:sz w:val="24"/>
        </w:rPr>
        <w:t> </w:t>
      </w:r>
      <w:r>
        <w:rPr>
          <w:sz w:val="24"/>
        </w:rPr>
        <w:t>pelos</w:t>
      </w:r>
      <w:r>
        <w:rPr>
          <w:spacing w:val="1"/>
          <w:sz w:val="24"/>
        </w:rPr>
        <w:t> </w:t>
      </w:r>
      <w:r>
        <w:rPr>
          <w:sz w:val="24"/>
        </w:rPr>
        <w:t>prejuízos resultantes da</w:t>
      </w:r>
      <w:r>
        <w:rPr>
          <w:spacing w:val="-2"/>
          <w:sz w:val="24"/>
        </w:rPr>
        <w:t> </w:t>
      </w:r>
      <w:r>
        <w:rPr>
          <w:sz w:val="24"/>
        </w:rPr>
        <w:t>incorreta</w:t>
      </w:r>
      <w:r>
        <w:rPr>
          <w:spacing w:val="-1"/>
          <w:sz w:val="24"/>
        </w:rPr>
        <w:t> </w:t>
      </w:r>
      <w:r>
        <w:rPr>
          <w:sz w:val="24"/>
        </w:rPr>
        <w:t>execução do</w:t>
      </w:r>
      <w:r>
        <w:rPr>
          <w:spacing w:val="-1"/>
          <w:sz w:val="24"/>
        </w:rPr>
        <w:t> </w:t>
      </w:r>
      <w:r>
        <w:rPr>
          <w:sz w:val="24"/>
        </w:rPr>
        <w:t>contrato.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2" w:val="left" w:leader="none"/>
        </w:tabs>
        <w:spacing w:line="240" w:lineRule="auto" w:before="0" w:after="0"/>
        <w:ind w:left="762" w:right="0" w:hanging="36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DETALHAMENTO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OBJETO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2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7"/>
          <w:sz w:val="24"/>
        </w:rPr>
        <w:t> </w:t>
      </w:r>
      <w:r>
        <w:rPr>
          <w:sz w:val="24"/>
        </w:rPr>
        <w:t>Serão</w:t>
      </w:r>
      <w:r>
        <w:rPr>
          <w:spacing w:val="10"/>
          <w:sz w:val="24"/>
        </w:rPr>
        <w:t> </w:t>
      </w:r>
      <w:r>
        <w:rPr>
          <w:sz w:val="24"/>
        </w:rPr>
        <w:t>registrados</w:t>
      </w:r>
      <w:r>
        <w:rPr>
          <w:spacing w:val="10"/>
          <w:sz w:val="24"/>
        </w:rPr>
        <w:t> </w:t>
      </w:r>
      <w:r>
        <w:rPr>
          <w:sz w:val="24"/>
        </w:rPr>
        <w:t>os</w:t>
      </w:r>
      <w:r>
        <w:rPr>
          <w:spacing w:val="7"/>
          <w:sz w:val="24"/>
        </w:rPr>
        <w:t> </w:t>
      </w:r>
      <w:r>
        <w:rPr>
          <w:sz w:val="24"/>
        </w:rPr>
        <w:t>preços</w:t>
      </w:r>
      <w:r>
        <w:rPr>
          <w:spacing w:val="8"/>
          <w:sz w:val="24"/>
        </w:rPr>
        <w:t> </w:t>
      </w:r>
      <w:r>
        <w:rPr>
          <w:sz w:val="24"/>
        </w:rPr>
        <w:t>dos</w:t>
      </w:r>
      <w:r>
        <w:rPr>
          <w:spacing w:val="8"/>
          <w:sz w:val="24"/>
        </w:rPr>
        <w:t> </w:t>
      </w:r>
      <w:r>
        <w:rPr>
          <w:sz w:val="24"/>
        </w:rPr>
        <w:t>seguintes</w:t>
      </w:r>
      <w:r>
        <w:rPr>
          <w:spacing w:val="11"/>
          <w:sz w:val="24"/>
        </w:rPr>
        <w:t> </w:t>
      </w:r>
      <w:r>
        <w:rPr>
          <w:sz w:val="24"/>
        </w:rPr>
        <w:t>medicamentos,</w:t>
      </w:r>
      <w:r>
        <w:rPr>
          <w:spacing w:val="7"/>
          <w:sz w:val="24"/>
        </w:rPr>
        <w:t> </w:t>
      </w:r>
      <w:r>
        <w:rPr>
          <w:sz w:val="24"/>
        </w:rPr>
        <w:t>em</w:t>
      </w:r>
      <w:r>
        <w:rPr>
          <w:spacing w:val="8"/>
          <w:sz w:val="24"/>
        </w:rPr>
        <w:t> </w:t>
      </w:r>
      <w:r>
        <w:rPr>
          <w:sz w:val="24"/>
        </w:rPr>
        <w:t>suas</w:t>
      </w:r>
      <w:r>
        <w:rPr>
          <w:spacing w:val="8"/>
          <w:sz w:val="24"/>
        </w:rPr>
        <w:t> </w:t>
      </w:r>
      <w:r>
        <w:rPr>
          <w:sz w:val="24"/>
        </w:rPr>
        <w:t>respectivas</w:t>
      </w:r>
      <w:r>
        <w:rPr>
          <w:spacing w:val="8"/>
          <w:sz w:val="24"/>
        </w:rPr>
        <w:t> </w:t>
      </w:r>
      <w:r>
        <w:rPr>
          <w:sz w:val="24"/>
        </w:rPr>
        <w:t>qualidades</w:t>
      </w:r>
      <w:r>
        <w:rPr>
          <w:spacing w:val="-58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quantidades:</w:t>
      </w:r>
    </w:p>
    <w:p>
      <w:pPr>
        <w:pStyle w:val="BodyText"/>
        <w:spacing w:before="5"/>
        <w:rPr>
          <w:sz w:val="21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2838"/>
        <w:gridCol w:w="2125"/>
        <w:gridCol w:w="1561"/>
        <w:gridCol w:w="1278"/>
        <w:gridCol w:w="1275"/>
      </w:tblGrid>
      <w:tr>
        <w:trPr>
          <w:trHeight w:val="460" w:hRule="atLeast"/>
        </w:trPr>
        <w:tc>
          <w:tcPr>
            <w:tcW w:w="850" w:type="dxa"/>
            <w:shd w:val="clear" w:color="auto" w:fill="B4C5E7"/>
          </w:tcPr>
          <w:p>
            <w:pPr>
              <w:pStyle w:val="TableParagraph"/>
              <w:spacing w:before="110"/>
              <w:ind w:left="160" w:right="150"/>
              <w:rPr>
                <w:sz w:val="20"/>
              </w:rPr>
            </w:pPr>
            <w:r>
              <w:rPr>
                <w:sz w:val="20"/>
              </w:rPr>
              <w:t>ITEM</w:t>
            </w:r>
          </w:p>
        </w:tc>
        <w:tc>
          <w:tcPr>
            <w:tcW w:w="2838" w:type="dxa"/>
            <w:shd w:val="clear" w:color="auto" w:fill="B4C5E7"/>
          </w:tcPr>
          <w:p>
            <w:pPr>
              <w:pStyle w:val="TableParagraph"/>
              <w:spacing w:line="224" w:lineRule="exact"/>
              <w:ind w:left="621" w:right="620"/>
              <w:rPr>
                <w:sz w:val="20"/>
              </w:rPr>
            </w:pPr>
            <w:r>
              <w:rPr>
                <w:sz w:val="20"/>
              </w:rPr>
              <w:t>DESCRIÇÃO/</w:t>
            </w:r>
          </w:p>
          <w:p>
            <w:pPr>
              <w:pStyle w:val="TableParagraph"/>
              <w:spacing w:line="216" w:lineRule="exact"/>
              <w:ind w:left="621" w:right="622"/>
              <w:rPr>
                <w:sz w:val="20"/>
              </w:rPr>
            </w:pPr>
            <w:r>
              <w:rPr>
                <w:sz w:val="20"/>
              </w:rPr>
              <w:t>ESPECIFICAÇÃO</w:t>
            </w:r>
          </w:p>
        </w:tc>
        <w:tc>
          <w:tcPr>
            <w:tcW w:w="2125" w:type="dxa"/>
            <w:shd w:val="clear" w:color="auto" w:fill="B4C5E7"/>
          </w:tcPr>
          <w:p>
            <w:pPr>
              <w:pStyle w:val="TableParagraph"/>
              <w:spacing w:line="224" w:lineRule="exact"/>
              <w:ind w:left="265" w:right="265"/>
              <w:rPr>
                <w:sz w:val="20"/>
              </w:rPr>
            </w:pPr>
            <w:r>
              <w:rPr>
                <w:sz w:val="20"/>
              </w:rPr>
              <w:t>IDENTIFICAÇÃO</w:t>
            </w:r>
          </w:p>
          <w:p>
            <w:pPr>
              <w:pStyle w:val="TableParagraph"/>
              <w:spacing w:line="216" w:lineRule="exact"/>
              <w:ind w:left="265" w:right="264"/>
              <w:rPr>
                <w:sz w:val="20"/>
              </w:rPr>
            </w:pPr>
            <w:r>
              <w:rPr>
                <w:sz w:val="20"/>
              </w:rPr>
              <w:t>CATMAT</w:t>
            </w:r>
          </w:p>
        </w:tc>
        <w:tc>
          <w:tcPr>
            <w:tcW w:w="1561" w:type="dxa"/>
            <w:shd w:val="clear" w:color="auto" w:fill="B4C5E7"/>
          </w:tcPr>
          <w:p>
            <w:pPr>
              <w:pStyle w:val="TableParagraph"/>
              <w:spacing w:line="224" w:lineRule="exact"/>
              <w:ind w:left="143" w:right="141"/>
              <w:rPr>
                <w:sz w:val="20"/>
              </w:rPr>
            </w:pPr>
            <w:r>
              <w:rPr>
                <w:sz w:val="20"/>
              </w:rPr>
              <w:t>UNIDADE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DE</w:t>
            </w:r>
          </w:p>
          <w:p>
            <w:pPr>
              <w:pStyle w:val="TableParagraph"/>
              <w:spacing w:line="216" w:lineRule="exact"/>
              <w:ind w:left="143" w:right="141"/>
              <w:rPr>
                <w:sz w:val="20"/>
              </w:rPr>
            </w:pPr>
            <w:r>
              <w:rPr>
                <w:sz w:val="20"/>
              </w:rPr>
              <w:t>MEDIDA</w:t>
            </w:r>
          </w:p>
        </w:tc>
        <w:tc>
          <w:tcPr>
            <w:tcW w:w="1278" w:type="dxa"/>
            <w:shd w:val="clear" w:color="auto" w:fill="B4C5E7"/>
          </w:tcPr>
          <w:p>
            <w:pPr>
              <w:pStyle w:val="TableParagraph"/>
              <w:spacing w:line="224" w:lineRule="exact"/>
              <w:ind w:left="224" w:right="224"/>
              <w:rPr>
                <w:sz w:val="20"/>
              </w:rPr>
            </w:pPr>
            <w:r>
              <w:rPr>
                <w:sz w:val="20"/>
              </w:rPr>
              <w:t>QTD.</w:t>
            </w:r>
          </w:p>
          <w:p>
            <w:pPr>
              <w:pStyle w:val="TableParagraph"/>
              <w:spacing w:line="216" w:lineRule="exact"/>
              <w:ind w:left="224" w:right="225"/>
              <w:rPr>
                <w:sz w:val="20"/>
              </w:rPr>
            </w:pPr>
            <w:r>
              <w:rPr>
                <w:sz w:val="20"/>
              </w:rPr>
              <w:t>MÍNIMA</w:t>
            </w:r>
          </w:p>
        </w:tc>
        <w:tc>
          <w:tcPr>
            <w:tcW w:w="1275" w:type="dxa"/>
            <w:shd w:val="clear" w:color="auto" w:fill="B4C5E7"/>
          </w:tcPr>
          <w:p>
            <w:pPr>
              <w:pStyle w:val="TableParagraph"/>
              <w:spacing w:line="224" w:lineRule="exact"/>
              <w:ind w:left="183" w:right="183"/>
              <w:rPr>
                <w:sz w:val="20"/>
              </w:rPr>
            </w:pPr>
            <w:r>
              <w:rPr>
                <w:sz w:val="20"/>
              </w:rPr>
              <w:t>QTD.</w:t>
            </w:r>
          </w:p>
          <w:p>
            <w:pPr>
              <w:pStyle w:val="TableParagraph"/>
              <w:spacing w:line="216" w:lineRule="exact"/>
              <w:ind w:left="183" w:right="185"/>
              <w:rPr>
                <w:sz w:val="20"/>
              </w:rPr>
            </w:pPr>
            <w:r>
              <w:rPr>
                <w:sz w:val="20"/>
              </w:rPr>
              <w:t>MÁXIMA</w:t>
            </w:r>
          </w:p>
        </w:tc>
      </w:tr>
      <w:tr>
        <w:trPr>
          <w:trHeight w:val="229" w:hRule="atLeast"/>
        </w:trPr>
        <w:tc>
          <w:tcPr>
            <w:tcW w:w="850" w:type="dxa"/>
          </w:tcPr>
          <w:p>
            <w:pPr>
              <w:pStyle w:val="TableParagraph"/>
              <w:spacing w:line="210" w:lineRule="exact"/>
              <w:ind w:left="159" w:right="150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2838" w:type="dxa"/>
          </w:tcPr>
          <w:p>
            <w:pPr>
              <w:pStyle w:val="TableParagraph"/>
              <w:spacing w:line="210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Deflazacorte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30mg</w:t>
            </w:r>
          </w:p>
        </w:tc>
        <w:tc>
          <w:tcPr>
            <w:tcW w:w="2125" w:type="dxa"/>
          </w:tcPr>
          <w:p>
            <w:pPr>
              <w:pStyle w:val="TableParagraph"/>
              <w:spacing w:line="210" w:lineRule="exact"/>
              <w:ind w:left="265" w:right="260"/>
              <w:rPr>
                <w:sz w:val="20"/>
              </w:rPr>
            </w:pPr>
            <w:r>
              <w:rPr>
                <w:sz w:val="20"/>
              </w:rPr>
              <w:t>273150</w:t>
            </w:r>
          </w:p>
        </w:tc>
        <w:tc>
          <w:tcPr>
            <w:tcW w:w="1561" w:type="dxa"/>
          </w:tcPr>
          <w:p>
            <w:pPr>
              <w:pStyle w:val="TableParagraph"/>
              <w:spacing w:line="210" w:lineRule="exact"/>
              <w:ind w:left="143" w:right="141"/>
              <w:rPr>
                <w:sz w:val="20"/>
              </w:rPr>
            </w:pPr>
            <w:r>
              <w:rPr>
                <w:sz w:val="20"/>
              </w:rPr>
              <w:t>Comprimido</w:t>
            </w:r>
          </w:p>
        </w:tc>
        <w:tc>
          <w:tcPr>
            <w:tcW w:w="1278" w:type="dxa"/>
          </w:tcPr>
          <w:p>
            <w:pPr>
              <w:pStyle w:val="TableParagraph"/>
              <w:spacing w:line="210" w:lineRule="exact"/>
              <w:ind w:right="478"/>
              <w:jc w:val="right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1275" w:type="dxa"/>
          </w:tcPr>
          <w:p>
            <w:pPr>
              <w:pStyle w:val="TableParagraph"/>
              <w:spacing w:line="210" w:lineRule="exact"/>
              <w:ind w:right="478"/>
              <w:jc w:val="right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</w:tr>
      <w:tr>
        <w:trPr>
          <w:trHeight w:val="460" w:hRule="atLeast"/>
        </w:trPr>
        <w:tc>
          <w:tcPr>
            <w:tcW w:w="850" w:type="dxa"/>
          </w:tcPr>
          <w:p>
            <w:pPr>
              <w:pStyle w:val="TableParagraph"/>
              <w:spacing w:before="108"/>
              <w:ind w:left="159" w:right="150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2838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Doxazosina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2mg;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Finasterida</w:t>
            </w:r>
          </w:p>
          <w:p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5mg</w:t>
            </w:r>
          </w:p>
        </w:tc>
        <w:tc>
          <w:tcPr>
            <w:tcW w:w="2125" w:type="dxa"/>
          </w:tcPr>
          <w:p>
            <w:pPr>
              <w:pStyle w:val="TableParagraph"/>
              <w:jc w:val="left"/>
              <w:rPr>
                <w:sz w:val="22"/>
              </w:rPr>
            </w:pPr>
          </w:p>
        </w:tc>
        <w:tc>
          <w:tcPr>
            <w:tcW w:w="1561" w:type="dxa"/>
          </w:tcPr>
          <w:p>
            <w:pPr>
              <w:pStyle w:val="TableParagraph"/>
              <w:spacing w:before="108"/>
              <w:ind w:left="143" w:right="141"/>
              <w:rPr>
                <w:sz w:val="20"/>
              </w:rPr>
            </w:pPr>
            <w:r>
              <w:rPr>
                <w:sz w:val="20"/>
              </w:rPr>
              <w:t>Comprimido</w:t>
            </w:r>
          </w:p>
        </w:tc>
        <w:tc>
          <w:tcPr>
            <w:tcW w:w="1278" w:type="dxa"/>
          </w:tcPr>
          <w:p>
            <w:pPr>
              <w:pStyle w:val="TableParagraph"/>
              <w:spacing w:before="108"/>
              <w:ind w:right="478"/>
              <w:jc w:val="right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1275" w:type="dxa"/>
          </w:tcPr>
          <w:p>
            <w:pPr>
              <w:pStyle w:val="TableParagraph"/>
              <w:spacing w:before="108"/>
              <w:ind w:right="478"/>
              <w:jc w:val="right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</w:tr>
      <w:tr>
        <w:trPr>
          <w:trHeight w:val="230" w:hRule="atLeast"/>
        </w:trPr>
        <w:tc>
          <w:tcPr>
            <w:tcW w:w="850" w:type="dxa"/>
          </w:tcPr>
          <w:p>
            <w:pPr>
              <w:pStyle w:val="TableParagraph"/>
              <w:spacing w:line="210" w:lineRule="exact"/>
              <w:ind w:left="159" w:right="150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2838" w:type="dxa"/>
          </w:tcPr>
          <w:p>
            <w:pPr>
              <w:pStyle w:val="TableParagraph"/>
              <w:spacing w:line="210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Levomepromazina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100mg</w:t>
            </w:r>
          </w:p>
        </w:tc>
        <w:tc>
          <w:tcPr>
            <w:tcW w:w="2125" w:type="dxa"/>
          </w:tcPr>
          <w:p>
            <w:pPr>
              <w:pStyle w:val="TableParagraph"/>
              <w:spacing w:line="210" w:lineRule="exact"/>
              <w:ind w:left="265" w:right="260"/>
              <w:rPr>
                <w:sz w:val="20"/>
              </w:rPr>
            </w:pPr>
            <w:r>
              <w:rPr>
                <w:sz w:val="20"/>
              </w:rPr>
              <w:t>268129</w:t>
            </w:r>
          </w:p>
        </w:tc>
        <w:tc>
          <w:tcPr>
            <w:tcW w:w="1561" w:type="dxa"/>
          </w:tcPr>
          <w:p>
            <w:pPr>
              <w:pStyle w:val="TableParagraph"/>
              <w:spacing w:line="210" w:lineRule="exact"/>
              <w:ind w:left="143" w:right="141"/>
              <w:rPr>
                <w:sz w:val="20"/>
              </w:rPr>
            </w:pPr>
            <w:r>
              <w:rPr>
                <w:sz w:val="20"/>
              </w:rPr>
              <w:t>Comprimido</w:t>
            </w:r>
          </w:p>
        </w:tc>
        <w:tc>
          <w:tcPr>
            <w:tcW w:w="1278" w:type="dxa"/>
          </w:tcPr>
          <w:p>
            <w:pPr>
              <w:pStyle w:val="TableParagraph"/>
              <w:spacing w:line="210" w:lineRule="exact"/>
              <w:ind w:right="478"/>
              <w:jc w:val="right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1275" w:type="dxa"/>
          </w:tcPr>
          <w:p>
            <w:pPr>
              <w:pStyle w:val="TableParagraph"/>
              <w:spacing w:line="210" w:lineRule="exact"/>
              <w:ind w:right="478"/>
              <w:jc w:val="right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</w:tr>
      <w:tr>
        <w:trPr>
          <w:trHeight w:val="460" w:hRule="atLeast"/>
        </w:trPr>
        <w:tc>
          <w:tcPr>
            <w:tcW w:w="850" w:type="dxa"/>
          </w:tcPr>
          <w:p>
            <w:pPr>
              <w:pStyle w:val="TableParagraph"/>
              <w:spacing w:before="108"/>
              <w:ind w:left="159" w:right="150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2838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Brosimum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Gaudichaudii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Trecul</w:t>
            </w:r>
          </w:p>
          <w:p>
            <w:pPr>
              <w:pStyle w:val="TableParagraph"/>
              <w:spacing w:line="217" w:lineRule="exact"/>
              <w:ind w:left="107"/>
              <w:jc w:val="left"/>
              <w:rPr>
                <w:b/>
                <w:sz w:val="20"/>
              </w:rPr>
            </w:pPr>
            <w:r>
              <w:rPr>
                <w:sz w:val="20"/>
              </w:rPr>
              <w:t>– pomada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pom</w:t>
            </w:r>
            <w:r>
              <w:rPr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(bisnaga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30g)</w:t>
            </w:r>
          </w:p>
        </w:tc>
        <w:tc>
          <w:tcPr>
            <w:tcW w:w="2125" w:type="dxa"/>
          </w:tcPr>
          <w:p>
            <w:pPr>
              <w:pStyle w:val="TableParagraph"/>
              <w:jc w:val="left"/>
              <w:rPr>
                <w:sz w:val="22"/>
              </w:rPr>
            </w:pPr>
          </w:p>
        </w:tc>
        <w:tc>
          <w:tcPr>
            <w:tcW w:w="1561" w:type="dxa"/>
          </w:tcPr>
          <w:p>
            <w:pPr>
              <w:pStyle w:val="TableParagraph"/>
              <w:spacing w:before="108"/>
              <w:ind w:left="143" w:right="138"/>
              <w:rPr>
                <w:sz w:val="20"/>
              </w:rPr>
            </w:pPr>
            <w:r>
              <w:rPr>
                <w:sz w:val="20"/>
              </w:rPr>
              <w:t>Bisnaga</w:t>
            </w:r>
          </w:p>
        </w:tc>
        <w:tc>
          <w:tcPr>
            <w:tcW w:w="1278" w:type="dxa"/>
          </w:tcPr>
          <w:p>
            <w:pPr>
              <w:pStyle w:val="TableParagraph"/>
              <w:spacing w:before="108"/>
              <w:ind w:right="529"/>
              <w:jc w:val="right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275" w:type="dxa"/>
          </w:tcPr>
          <w:p>
            <w:pPr>
              <w:pStyle w:val="TableParagraph"/>
              <w:spacing w:before="108"/>
              <w:ind w:right="529"/>
              <w:jc w:val="right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</w:tr>
    </w:tbl>
    <w:p>
      <w:pPr>
        <w:spacing w:after="0"/>
        <w:jc w:val="right"/>
        <w:rPr>
          <w:sz w:val="20"/>
        </w:rPr>
        <w:sectPr>
          <w:pgSz w:w="11910" w:h="16850"/>
          <w:pgMar w:header="146" w:footer="348" w:top="1160" w:bottom="540" w:left="1300" w:right="440"/>
        </w:sectPr>
      </w:pPr>
    </w:p>
    <w:p>
      <w:pPr>
        <w:pStyle w:val="ListParagraph"/>
        <w:numPr>
          <w:ilvl w:val="2"/>
          <w:numId w:val="1"/>
        </w:numPr>
        <w:tabs>
          <w:tab w:pos="978" w:val="left" w:leader="none"/>
        </w:tabs>
        <w:spacing w:line="240" w:lineRule="auto" w:before="80" w:after="0"/>
        <w:ind w:left="402" w:right="414" w:firstLine="0"/>
        <w:jc w:val="both"/>
        <w:rPr>
          <w:sz w:val="24"/>
        </w:rPr>
      </w:pPr>
      <w:r>
        <w:rPr>
          <w:sz w:val="24"/>
        </w:rPr>
        <w:t>– As quantidades máxima e mínima ora dispostas são mera estimativa, elaboradas com</w:t>
      </w:r>
      <w:r>
        <w:rPr>
          <w:spacing w:val="1"/>
          <w:sz w:val="24"/>
        </w:rPr>
        <w:t> </w:t>
      </w:r>
      <w:r>
        <w:rPr>
          <w:sz w:val="24"/>
        </w:rPr>
        <w:t>intuito de orientar a empresa na apresentação de sua proposta, não obrigando a Administração a</w:t>
      </w:r>
      <w:r>
        <w:rPr>
          <w:spacing w:val="1"/>
          <w:sz w:val="24"/>
        </w:rPr>
        <w:t> </w:t>
      </w:r>
      <w:r>
        <w:rPr>
          <w:sz w:val="24"/>
        </w:rPr>
        <w:t>adquirir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quantidade</w:t>
      </w:r>
      <w:r>
        <w:rPr>
          <w:spacing w:val="-1"/>
          <w:sz w:val="24"/>
        </w:rPr>
        <w:t> </w:t>
      </w:r>
      <w:r>
        <w:rPr>
          <w:sz w:val="24"/>
        </w:rPr>
        <w:t>integral dos bens.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Alguns</w:t>
      </w:r>
      <w:r>
        <w:rPr>
          <w:spacing w:val="-1"/>
          <w:sz w:val="24"/>
        </w:rPr>
        <w:t> </w:t>
      </w:r>
      <w:r>
        <w:rPr>
          <w:sz w:val="24"/>
        </w:rPr>
        <w:t>itens</w:t>
      </w:r>
      <w:r>
        <w:rPr>
          <w:spacing w:val="-1"/>
          <w:sz w:val="24"/>
        </w:rPr>
        <w:t> </w:t>
      </w:r>
      <w:r>
        <w:rPr>
          <w:sz w:val="24"/>
        </w:rPr>
        <w:t>não possuem</w:t>
      </w:r>
      <w:r>
        <w:rPr>
          <w:spacing w:val="-1"/>
          <w:sz w:val="24"/>
        </w:rPr>
        <w:t> </w:t>
      </w:r>
      <w:r>
        <w:rPr>
          <w:sz w:val="24"/>
        </w:rPr>
        <w:t>código</w:t>
      </w:r>
      <w:r>
        <w:rPr>
          <w:spacing w:val="-1"/>
          <w:sz w:val="24"/>
        </w:rPr>
        <w:t> </w:t>
      </w:r>
      <w:r>
        <w:rPr>
          <w:sz w:val="24"/>
        </w:rPr>
        <w:t>na</w:t>
      </w:r>
      <w:r>
        <w:rPr>
          <w:spacing w:val="-1"/>
          <w:sz w:val="24"/>
        </w:rPr>
        <w:t> </w:t>
      </w:r>
      <w:r>
        <w:rPr>
          <w:sz w:val="24"/>
        </w:rPr>
        <w:t>Listagem</w:t>
      </w:r>
      <w:r>
        <w:rPr>
          <w:spacing w:val="-1"/>
          <w:sz w:val="24"/>
        </w:rPr>
        <w:t> </w:t>
      </w:r>
      <w:r>
        <w:rPr>
          <w:sz w:val="24"/>
        </w:rPr>
        <w:t>CATMAT.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583" w:val="left" w:leader="none"/>
        </w:tabs>
        <w:spacing w:line="240" w:lineRule="auto" w:before="0" w:after="0"/>
        <w:ind w:left="582" w:right="0" w:hanging="181"/>
        <w:jc w:val="left"/>
      </w:pPr>
      <w:r>
        <w:rPr/>
        <w:t>–</w:t>
      </w:r>
      <w:r>
        <w:rPr>
          <w:spacing w:val="-3"/>
        </w:rPr>
        <w:t> </w:t>
      </w:r>
      <w:r>
        <w:rPr/>
        <w:t>OBRIGAÇÕES</w:t>
      </w:r>
      <w:r>
        <w:rPr>
          <w:spacing w:val="-2"/>
        </w:rPr>
        <w:t> </w:t>
      </w:r>
      <w:r>
        <w:rPr/>
        <w:t>DA</w:t>
      </w:r>
      <w:r>
        <w:rPr>
          <w:spacing w:val="-2"/>
        </w:rPr>
        <w:t> </w:t>
      </w:r>
      <w:r>
        <w:rPr/>
        <w:t>CONTRATADA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63" w:val="left" w:leader="none"/>
        </w:tabs>
        <w:spacing w:line="240" w:lineRule="auto" w:before="1" w:after="0"/>
        <w:ind w:left="402" w:right="411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CONTRATADA</w:t>
      </w:r>
      <w:r>
        <w:rPr>
          <w:spacing w:val="1"/>
          <w:sz w:val="24"/>
        </w:rPr>
        <w:t> </w:t>
      </w:r>
      <w:r>
        <w:rPr>
          <w:sz w:val="24"/>
        </w:rPr>
        <w:t>deve</w:t>
      </w:r>
      <w:r>
        <w:rPr>
          <w:spacing w:val="1"/>
          <w:sz w:val="24"/>
        </w:rPr>
        <w:t> </w:t>
      </w:r>
      <w:r>
        <w:rPr>
          <w:sz w:val="24"/>
        </w:rPr>
        <w:t>cumprir</w:t>
      </w:r>
      <w:r>
        <w:rPr>
          <w:spacing w:val="1"/>
          <w:sz w:val="24"/>
        </w:rPr>
        <w:t> </w:t>
      </w:r>
      <w:r>
        <w:rPr>
          <w:sz w:val="24"/>
        </w:rPr>
        <w:t>todas</w:t>
      </w:r>
      <w:r>
        <w:rPr>
          <w:spacing w:val="1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obrigações</w:t>
      </w:r>
      <w:r>
        <w:rPr>
          <w:spacing w:val="1"/>
          <w:sz w:val="24"/>
        </w:rPr>
        <w:t> </w:t>
      </w:r>
      <w:r>
        <w:rPr>
          <w:sz w:val="24"/>
        </w:rPr>
        <w:t>constantes</w:t>
      </w:r>
      <w:r>
        <w:rPr>
          <w:spacing w:val="1"/>
          <w:sz w:val="24"/>
        </w:rPr>
        <w:t> </w:t>
      </w:r>
      <w:r>
        <w:rPr>
          <w:sz w:val="24"/>
        </w:rPr>
        <w:t>no</w:t>
      </w:r>
      <w:r>
        <w:rPr>
          <w:spacing w:val="1"/>
          <w:sz w:val="24"/>
        </w:rPr>
        <w:t> </w:t>
      </w:r>
      <w:r>
        <w:rPr>
          <w:sz w:val="24"/>
        </w:rPr>
        <w:t>instrumento</w:t>
      </w:r>
      <w:r>
        <w:rPr>
          <w:spacing w:val="1"/>
          <w:sz w:val="24"/>
        </w:rPr>
        <w:t> </w:t>
      </w:r>
      <w:r>
        <w:rPr>
          <w:sz w:val="24"/>
        </w:rPr>
        <w:t>convocatório, seus anexos e sua proposta, assumindo como exclusivamente seus os riscos e as</w:t>
      </w:r>
      <w:r>
        <w:rPr>
          <w:spacing w:val="1"/>
          <w:sz w:val="24"/>
        </w:rPr>
        <w:t> </w:t>
      </w:r>
      <w:r>
        <w:rPr>
          <w:sz w:val="24"/>
        </w:rPr>
        <w:t>despesas</w:t>
      </w:r>
      <w:r>
        <w:rPr>
          <w:spacing w:val="-1"/>
          <w:sz w:val="24"/>
        </w:rPr>
        <w:t> </w:t>
      </w:r>
      <w:r>
        <w:rPr>
          <w:sz w:val="24"/>
        </w:rPr>
        <w:t>decorrentes da</w:t>
      </w:r>
      <w:r>
        <w:rPr>
          <w:spacing w:val="1"/>
          <w:sz w:val="24"/>
        </w:rPr>
        <w:t> </w:t>
      </w:r>
      <w:r>
        <w:rPr>
          <w:sz w:val="24"/>
        </w:rPr>
        <w:t>boa</w:t>
      </w:r>
      <w:r>
        <w:rPr>
          <w:spacing w:val="-1"/>
          <w:sz w:val="24"/>
        </w:rPr>
        <w:t> </w:t>
      </w:r>
      <w:r>
        <w:rPr>
          <w:sz w:val="24"/>
        </w:rPr>
        <w:t>execução do objeto e, ainda: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78" w:val="left" w:leader="none"/>
        </w:tabs>
        <w:spacing w:line="240" w:lineRule="auto" w:before="1" w:after="0"/>
        <w:ind w:left="402" w:right="412" w:firstLine="0"/>
        <w:jc w:val="both"/>
        <w:rPr>
          <w:sz w:val="24"/>
        </w:rPr>
      </w:pPr>
      <w:r>
        <w:rPr>
          <w:sz w:val="24"/>
        </w:rPr>
        <w:t>– Efetuar a entrega do objeto em perfeitas condições, conforme especificações, prazo e</w:t>
      </w:r>
      <w:r>
        <w:rPr>
          <w:spacing w:val="1"/>
          <w:sz w:val="24"/>
        </w:rPr>
        <w:t> </w:t>
      </w:r>
      <w:r>
        <w:rPr>
          <w:sz w:val="24"/>
        </w:rPr>
        <w:t>local constantes no Termo de Referência e seus anexos, acompanhado da respectiva nota fiscal,</w:t>
      </w:r>
      <w:r>
        <w:rPr>
          <w:spacing w:val="1"/>
          <w:sz w:val="24"/>
        </w:rPr>
        <w:t> </w:t>
      </w:r>
      <w:r>
        <w:rPr>
          <w:sz w:val="24"/>
        </w:rPr>
        <w:t>na</w:t>
      </w:r>
      <w:r>
        <w:rPr>
          <w:spacing w:val="-2"/>
          <w:sz w:val="24"/>
        </w:rPr>
        <w:t> </w:t>
      </w:r>
      <w:r>
        <w:rPr>
          <w:sz w:val="24"/>
        </w:rPr>
        <w:t>qual constarão as</w:t>
      </w:r>
      <w:r>
        <w:rPr>
          <w:spacing w:val="-1"/>
          <w:sz w:val="24"/>
        </w:rPr>
        <w:t> </w:t>
      </w:r>
      <w:r>
        <w:rPr>
          <w:sz w:val="24"/>
        </w:rPr>
        <w:t>indicações referentes a: marca,</w:t>
      </w:r>
      <w:r>
        <w:rPr>
          <w:spacing w:val="-1"/>
          <w:sz w:val="24"/>
        </w:rPr>
        <w:t> </w:t>
      </w:r>
      <w:r>
        <w:rPr>
          <w:sz w:val="24"/>
        </w:rPr>
        <w:t>fabricante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prazo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validade;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9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– Responsabilizar-se pelos vícios e danos decorrentes do objeto, de acordo com o Código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Defesa</w:t>
      </w:r>
      <w:r>
        <w:rPr>
          <w:spacing w:val="-1"/>
          <w:sz w:val="24"/>
        </w:rPr>
        <w:t> </w:t>
      </w:r>
      <w:r>
        <w:rPr>
          <w:sz w:val="24"/>
        </w:rPr>
        <w:t>do Consumidor (Lei nº 8.078/1990);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64" w:val="left" w:leader="none"/>
        </w:tabs>
        <w:spacing w:line="240" w:lineRule="auto" w:before="0" w:after="0"/>
        <w:ind w:left="402" w:right="405" w:firstLine="0"/>
        <w:jc w:val="both"/>
        <w:rPr>
          <w:sz w:val="24"/>
        </w:rPr>
      </w:pPr>
      <w:r>
        <w:rPr>
          <w:sz w:val="24"/>
        </w:rPr>
        <w:t>– Substituir, reparar ou corrigir, às suas expensas, no prazo fixado pela Administração, o</w:t>
      </w:r>
      <w:r>
        <w:rPr>
          <w:spacing w:val="1"/>
          <w:sz w:val="24"/>
        </w:rPr>
        <w:t> </w:t>
      </w:r>
      <w:r>
        <w:rPr>
          <w:sz w:val="24"/>
        </w:rPr>
        <w:t>objeto</w:t>
      </w:r>
      <w:r>
        <w:rPr>
          <w:spacing w:val="-1"/>
          <w:sz w:val="24"/>
        </w:rPr>
        <w:t> </w:t>
      </w:r>
      <w:r>
        <w:rPr>
          <w:sz w:val="24"/>
        </w:rPr>
        <w:t>diferente da</w:t>
      </w:r>
      <w:r>
        <w:rPr>
          <w:spacing w:val="-1"/>
          <w:sz w:val="24"/>
        </w:rPr>
        <w:t> </w:t>
      </w:r>
      <w:r>
        <w:rPr>
          <w:sz w:val="24"/>
        </w:rPr>
        <w:t>descrição deste Termo de</w:t>
      </w:r>
      <w:r>
        <w:rPr>
          <w:spacing w:val="-2"/>
          <w:sz w:val="24"/>
        </w:rPr>
        <w:t> </w:t>
      </w:r>
      <w:r>
        <w:rPr>
          <w:sz w:val="24"/>
        </w:rPr>
        <w:t>Referência;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0" w:val="left" w:leader="none"/>
        </w:tabs>
        <w:spacing w:line="240" w:lineRule="auto" w:before="0" w:after="0"/>
        <w:ind w:left="402" w:right="406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6"/>
          <w:sz w:val="24"/>
        </w:rPr>
        <w:t> </w:t>
      </w:r>
      <w:r>
        <w:rPr>
          <w:sz w:val="24"/>
        </w:rPr>
        <w:t>Comunicar</w:t>
      </w:r>
      <w:r>
        <w:rPr>
          <w:spacing w:val="8"/>
          <w:sz w:val="24"/>
        </w:rPr>
        <w:t> </w:t>
      </w:r>
      <w:r>
        <w:rPr>
          <w:sz w:val="24"/>
        </w:rPr>
        <w:t>à</w:t>
      </w:r>
      <w:r>
        <w:rPr>
          <w:spacing w:val="6"/>
          <w:sz w:val="24"/>
        </w:rPr>
        <w:t> </w:t>
      </w:r>
      <w:r>
        <w:rPr>
          <w:sz w:val="24"/>
        </w:rPr>
        <w:t>Administração,</w:t>
      </w:r>
      <w:r>
        <w:rPr>
          <w:spacing w:val="6"/>
          <w:sz w:val="24"/>
        </w:rPr>
        <w:t> </w:t>
      </w:r>
      <w:r>
        <w:rPr>
          <w:sz w:val="24"/>
        </w:rPr>
        <w:t>no</w:t>
      </w:r>
      <w:r>
        <w:rPr>
          <w:spacing w:val="6"/>
          <w:sz w:val="24"/>
        </w:rPr>
        <w:t> </w:t>
      </w:r>
      <w:r>
        <w:rPr>
          <w:sz w:val="24"/>
        </w:rPr>
        <w:t>prazo</w:t>
      </w:r>
      <w:r>
        <w:rPr>
          <w:spacing w:val="6"/>
          <w:sz w:val="24"/>
        </w:rPr>
        <w:t> </w:t>
      </w:r>
      <w:r>
        <w:rPr>
          <w:sz w:val="24"/>
        </w:rPr>
        <w:t>máximo</w:t>
      </w:r>
      <w:r>
        <w:rPr>
          <w:spacing w:val="5"/>
          <w:sz w:val="24"/>
        </w:rPr>
        <w:t> </w:t>
      </w:r>
      <w:r>
        <w:rPr>
          <w:sz w:val="24"/>
        </w:rPr>
        <w:t>de</w:t>
      </w:r>
      <w:r>
        <w:rPr>
          <w:spacing w:val="6"/>
          <w:sz w:val="24"/>
        </w:rPr>
        <w:t> </w:t>
      </w:r>
      <w:r>
        <w:rPr>
          <w:sz w:val="24"/>
        </w:rPr>
        <w:t>24</w:t>
      </w:r>
      <w:r>
        <w:rPr>
          <w:spacing w:val="6"/>
          <w:sz w:val="24"/>
        </w:rPr>
        <w:t> </w:t>
      </w:r>
      <w:r>
        <w:rPr>
          <w:sz w:val="24"/>
        </w:rPr>
        <w:t>(vinte</w:t>
      </w:r>
      <w:r>
        <w:rPr>
          <w:spacing w:val="6"/>
          <w:sz w:val="24"/>
        </w:rPr>
        <w:t> </w:t>
      </w:r>
      <w:r>
        <w:rPr>
          <w:sz w:val="24"/>
        </w:rPr>
        <w:t>e</w:t>
      </w:r>
      <w:r>
        <w:rPr>
          <w:spacing w:val="6"/>
          <w:sz w:val="24"/>
        </w:rPr>
        <w:t> </w:t>
      </w:r>
      <w:r>
        <w:rPr>
          <w:sz w:val="24"/>
        </w:rPr>
        <w:t>quatro)</w:t>
      </w:r>
      <w:r>
        <w:rPr>
          <w:spacing w:val="6"/>
          <w:sz w:val="24"/>
        </w:rPr>
        <w:t> </w:t>
      </w:r>
      <w:r>
        <w:rPr>
          <w:sz w:val="24"/>
        </w:rPr>
        <w:t>horas</w:t>
      </w:r>
      <w:r>
        <w:rPr>
          <w:spacing w:val="7"/>
          <w:sz w:val="24"/>
        </w:rPr>
        <w:t> </w:t>
      </w:r>
      <w:r>
        <w:rPr>
          <w:sz w:val="24"/>
        </w:rPr>
        <w:t>que</w:t>
      </w:r>
      <w:r>
        <w:rPr>
          <w:spacing w:val="7"/>
          <w:sz w:val="24"/>
        </w:rPr>
        <w:t> </w:t>
      </w:r>
      <w:r>
        <w:rPr>
          <w:sz w:val="24"/>
        </w:rPr>
        <w:t>antecede</w:t>
      </w:r>
      <w:r>
        <w:rPr>
          <w:spacing w:val="-57"/>
          <w:sz w:val="24"/>
        </w:rPr>
        <w:t> </w:t>
      </w:r>
      <w:r>
        <w:rPr>
          <w:sz w:val="24"/>
        </w:rPr>
        <w:t>a data da entrega, os motivos que impossibilitem o cumprimento do prazo previsto, com a devida</w:t>
      </w:r>
      <w:r>
        <w:rPr>
          <w:spacing w:val="-57"/>
          <w:sz w:val="24"/>
        </w:rPr>
        <w:t> </w:t>
      </w:r>
      <w:r>
        <w:rPr>
          <w:sz w:val="24"/>
        </w:rPr>
        <w:t>comprovação;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81" w:val="left" w:leader="none"/>
        </w:tabs>
        <w:spacing w:line="240" w:lineRule="auto" w:before="1" w:after="0"/>
        <w:ind w:left="402" w:right="415" w:firstLine="0"/>
        <w:jc w:val="both"/>
        <w:rPr>
          <w:sz w:val="24"/>
        </w:rPr>
      </w:pPr>
      <w:r>
        <w:rPr>
          <w:sz w:val="24"/>
        </w:rPr>
        <w:t>– Manter, durante toda a execução do contrato, em compatibilidade com as obrigações</w:t>
      </w:r>
      <w:r>
        <w:rPr>
          <w:spacing w:val="1"/>
          <w:sz w:val="24"/>
        </w:rPr>
        <w:t> </w:t>
      </w:r>
      <w:r>
        <w:rPr>
          <w:sz w:val="24"/>
        </w:rPr>
        <w:t>assumidas,</w:t>
      </w:r>
      <w:r>
        <w:rPr>
          <w:spacing w:val="-1"/>
          <w:sz w:val="24"/>
        </w:rPr>
        <w:t> </w:t>
      </w:r>
      <w:r>
        <w:rPr>
          <w:sz w:val="24"/>
        </w:rPr>
        <w:t>todas as condições</w:t>
      </w:r>
      <w:r>
        <w:rPr>
          <w:spacing w:val="-1"/>
          <w:sz w:val="24"/>
        </w:rPr>
        <w:t> </w:t>
      </w:r>
      <w:r>
        <w:rPr>
          <w:sz w:val="24"/>
        </w:rPr>
        <w:t>de habilitação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qualificação exigidas</w:t>
      </w:r>
      <w:r>
        <w:rPr>
          <w:spacing w:val="-1"/>
          <w:sz w:val="24"/>
        </w:rPr>
        <w:t> </w:t>
      </w:r>
      <w:r>
        <w:rPr>
          <w:sz w:val="24"/>
        </w:rPr>
        <w:t>na</w:t>
      </w:r>
      <w:r>
        <w:rPr>
          <w:spacing w:val="-2"/>
          <w:sz w:val="24"/>
        </w:rPr>
        <w:t> </w:t>
      </w:r>
      <w:r>
        <w:rPr>
          <w:sz w:val="24"/>
        </w:rPr>
        <w:t>licitação;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1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Indicar</w:t>
      </w:r>
      <w:r>
        <w:rPr>
          <w:spacing w:val="-1"/>
          <w:sz w:val="24"/>
        </w:rPr>
        <w:t> </w:t>
      </w:r>
      <w:r>
        <w:rPr>
          <w:sz w:val="24"/>
        </w:rPr>
        <w:t>preposto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-3"/>
          <w:sz w:val="24"/>
        </w:rPr>
        <w:t> </w:t>
      </w:r>
      <w:r>
        <w:rPr>
          <w:sz w:val="24"/>
        </w:rPr>
        <w:t>representá-la</w:t>
      </w:r>
      <w:r>
        <w:rPr>
          <w:spacing w:val="-1"/>
          <w:sz w:val="24"/>
        </w:rPr>
        <w:t> </w:t>
      </w:r>
      <w:r>
        <w:rPr>
          <w:sz w:val="24"/>
        </w:rPr>
        <w:t>durante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execução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contrato;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83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– Comunicar à Administração sobre qualquer alteração no endereço, conta bancária ou</w:t>
      </w:r>
      <w:r>
        <w:rPr>
          <w:spacing w:val="1"/>
          <w:sz w:val="24"/>
        </w:rPr>
        <w:t> </w:t>
      </w:r>
      <w:r>
        <w:rPr>
          <w:sz w:val="24"/>
        </w:rPr>
        <w:t>outros dados necessários para recebimento de correspondência, enquanto perdurar os efeitos da</w:t>
      </w:r>
      <w:r>
        <w:rPr>
          <w:spacing w:val="1"/>
          <w:sz w:val="24"/>
        </w:rPr>
        <w:t> </w:t>
      </w:r>
      <w:r>
        <w:rPr>
          <w:sz w:val="24"/>
        </w:rPr>
        <w:t>contratação;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88" w:val="left" w:leader="none"/>
        </w:tabs>
        <w:spacing w:line="240" w:lineRule="auto" w:before="0" w:after="0"/>
        <w:ind w:left="402" w:right="404" w:firstLine="0"/>
        <w:jc w:val="both"/>
        <w:rPr>
          <w:sz w:val="24"/>
        </w:rPr>
      </w:pPr>
      <w:r>
        <w:rPr>
          <w:sz w:val="24"/>
        </w:rPr>
        <w:t>– Receber as comunicações da Administração e respondê-las ou atendê-las nos prazos</w:t>
      </w:r>
      <w:r>
        <w:rPr>
          <w:spacing w:val="1"/>
          <w:sz w:val="24"/>
        </w:rPr>
        <w:t> </w:t>
      </w:r>
      <w:r>
        <w:rPr>
          <w:sz w:val="24"/>
        </w:rPr>
        <w:t>específicos constantes da comunicação;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0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– Arcar com todas as despesas diretas e indiretas decorrentes do objeto, tais como tributos,</w:t>
      </w:r>
      <w:r>
        <w:rPr>
          <w:spacing w:val="1"/>
          <w:sz w:val="24"/>
        </w:rPr>
        <w:t> </w:t>
      </w:r>
      <w:r>
        <w:rPr>
          <w:sz w:val="24"/>
        </w:rPr>
        <w:t>encargos</w:t>
      </w:r>
      <w:r>
        <w:rPr>
          <w:spacing w:val="-1"/>
          <w:sz w:val="24"/>
        </w:rPr>
        <w:t> </w:t>
      </w:r>
      <w:r>
        <w:rPr>
          <w:sz w:val="24"/>
        </w:rPr>
        <w:t>sociais e</w:t>
      </w:r>
      <w:r>
        <w:rPr>
          <w:spacing w:val="-1"/>
          <w:sz w:val="24"/>
        </w:rPr>
        <w:t> </w:t>
      </w:r>
      <w:r>
        <w:rPr>
          <w:sz w:val="24"/>
        </w:rPr>
        <w:t>trabalhistas, transporte, depósito e</w:t>
      </w:r>
      <w:r>
        <w:rPr>
          <w:spacing w:val="-1"/>
          <w:sz w:val="24"/>
        </w:rPr>
        <w:t> </w:t>
      </w:r>
      <w:r>
        <w:rPr>
          <w:sz w:val="24"/>
        </w:rPr>
        <w:t>entrega</w:t>
      </w:r>
      <w:r>
        <w:rPr>
          <w:spacing w:val="-1"/>
          <w:sz w:val="24"/>
        </w:rPr>
        <w:t> </w:t>
      </w:r>
      <w:r>
        <w:rPr>
          <w:sz w:val="24"/>
        </w:rPr>
        <w:t>dos objetos;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74" w:val="left" w:leader="none"/>
        </w:tabs>
        <w:spacing w:line="240" w:lineRule="auto" w:before="0" w:after="0"/>
        <w:ind w:left="402" w:right="405" w:firstLine="0"/>
        <w:jc w:val="both"/>
        <w:rPr>
          <w:sz w:val="24"/>
        </w:rPr>
      </w:pPr>
      <w:r>
        <w:rPr>
          <w:sz w:val="24"/>
        </w:rPr>
        <w:t>– O prazo de validade dos insumos no momento da entrega dever ser no mínimo de 75%</w:t>
      </w:r>
      <w:r>
        <w:rPr>
          <w:spacing w:val="1"/>
          <w:sz w:val="24"/>
        </w:rPr>
        <w:t> </w:t>
      </w:r>
      <w:r>
        <w:rPr>
          <w:sz w:val="24"/>
        </w:rPr>
        <w:t>de sua validade, contados da data de fabricação. O Cálculo a ser considerado será: % Validade =</w:t>
      </w:r>
      <w:r>
        <w:rPr>
          <w:spacing w:val="1"/>
          <w:sz w:val="24"/>
        </w:rPr>
        <w:t> </w:t>
      </w:r>
      <w:r>
        <w:rPr>
          <w:sz w:val="24"/>
        </w:rPr>
        <w:t>A/B * 100; onde: A = Cálculo da quantidade de dias obtido pela diferença entre a data de entrega</w:t>
      </w:r>
      <w:r>
        <w:rPr>
          <w:spacing w:val="-57"/>
          <w:sz w:val="24"/>
        </w:rPr>
        <w:t> </w:t>
      </w:r>
      <w:r>
        <w:rPr>
          <w:sz w:val="24"/>
        </w:rPr>
        <w:t>dos insumos na farmácia municipal e a data de vencimento do medicamento. B = Cálculo da</w:t>
      </w:r>
      <w:r>
        <w:rPr>
          <w:spacing w:val="1"/>
          <w:sz w:val="24"/>
        </w:rPr>
        <w:t> </w:t>
      </w:r>
      <w:r>
        <w:rPr>
          <w:sz w:val="24"/>
        </w:rPr>
        <w:t>quantidade de dias obtido pela diferença entre a data de fabricação do insumo e sua data de</w:t>
      </w:r>
      <w:r>
        <w:rPr>
          <w:spacing w:val="1"/>
          <w:sz w:val="24"/>
        </w:rPr>
        <w:t> </w:t>
      </w:r>
      <w:r>
        <w:rPr>
          <w:sz w:val="24"/>
        </w:rPr>
        <w:t>vencimento.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5" w:val="left" w:leader="none"/>
        </w:tabs>
        <w:spacing w:line="240" w:lineRule="auto" w:before="0" w:after="0"/>
        <w:ind w:left="402" w:right="404" w:firstLine="0"/>
        <w:jc w:val="both"/>
        <w:rPr>
          <w:sz w:val="24"/>
        </w:rPr>
      </w:pPr>
      <w:r>
        <w:rPr>
          <w:sz w:val="24"/>
        </w:rPr>
        <w:t>– Todos os insumos, nacionais ou importados, devem ter constado nos rótulos e nas bulas,</w:t>
      </w:r>
      <w:r>
        <w:rPr>
          <w:spacing w:val="-57"/>
          <w:sz w:val="24"/>
        </w:rPr>
        <w:t> </w:t>
      </w:r>
      <w:r>
        <w:rPr>
          <w:sz w:val="24"/>
        </w:rPr>
        <w:t>todas</w:t>
      </w:r>
      <w:r>
        <w:rPr>
          <w:spacing w:val="1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informações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língua</w:t>
      </w:r>
      <w:r>
        <w:rPr>
          <w:spacing w:val="1"/>
          <w:sz w:val="24"/>
        </w:rPr>
        <w:t> </w:t>
      </w:r>
      <w:r>
        <w:rPr>
          <w:sz w:val="24"/>
        </w:rPr>
        <w:t>portuguesa.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seja:</w:t>
      </w:r>
      <w:r>
        <w:rPr>
          <w:spacing w:val="1"/>
          <w:sz w:val="24"/>
        </w:rPr>
        <w:t> </w:t>
      </w:r>
      <w:r>
        <w:rPr>
          <w:sz w:val="24"/>
        </w:rPr>
        <w:t>número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lote</w:t>
      </w:r>
      <w:r>
        <w:rPr>
          <w:spacing w:val="1"/>
          <w:sz w:val="24"/>
        </w:rPr>
        <w:t> </w:t>
      </w:r>
      <w:r>
        <w:rPr>
          <w:sz w:val="24"/>
        </w:rPr>
        <w:t>data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fabricação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-58"/>
          <w:sz w:val="24"/>
        </w:rPr>
        <w:t> </w:t>
      </w:r>
      <w:r>
        <w:rPr>
          <w:sz w:val="24"/>
        </w:rPr>
        <w:t>validade,</w:t>
      </w:r>
      <w:r>
        <w:rPr>
          <w:spacing w:val="10"/>
          <w:sz w:val="24"/>
        </w:rPr>
        <w:t> </w:t>
      </w:r>
      <w:r>
        <w:rPr>
          <w:sz w:val="24"/>
        </w:rPr>
        <w:t>nome</w:t>
      </w:r>
      <w:r>
        <w:rPr>
          <w:spacing w:val="13"/>
          <w:sz w:val="24"/>
        </w:rPr>
        <w:t> </w:t>
      </w:r>
      <w:r>
        <w:rPr>
          <w:sz w:val="24"/>
        </w:rPr>
        <w:t>do</w:t>
      </w:r>
      <w:r>
        <w:rPr>
          <w:spacing w:val="11"/>
          <w:sz w:val="24"/>
        </w:rPr>
        <w:t> </w:t>
      </w:r>
      <w:r>
        <w:rPr>
          <w:sz w:val="24"/>
        </w:rPr>
        <w:t>responsável</w:t>
      </w:r>
      <w:r>
        <w:rPr>
          <w:spacing w:val="12"/>
          <w:sz w:val="24"/>
        </w:rPr>
        <w:t> </w:t>
      </w:r>
      <w:r>
        <w:rPr>
          <w:sz w:val="24"/>
        </w:rPr>
        <w:t>técnico,</w:t>
      </w:r>
      <w:r>
        <w:rPr>
          <w:spacing w:val="11"/>
          <w:sz w:val="24"/>
        </w:rPr>
        <w:t> </w:t>
      </w:r>
      <w:r>
        <w:rPr>
          <w:sz w:val="24"/>
        </w:rPr>
        <w:t>número</w:t>
      </w:r>
      <w:r>
        <w:rPr>
          <w:spacing w:val="13"/>
          <w:sz w:val="24"/>
        </w:rPr>
        <w:t> </w:t>
      </w:r>
      <w:r>
        <w:rPr>
          <w:sz w:val="24"/>
        </w:rPr>
        <w:t>do</w:t>
      </w:r>
      <w:r>
        <w:rPr>
          <w:spacing w:val="11"/>
          <w:sz w:val="24"/>
        </w:rPr>
        <w:t> </w:t>
      </w:r>
      <w:r>
        <w:rPr>
          <w:sz w:val="24"/>
        </w:rPr>
        <w:t>registro</w:t>
      </w:r>
      <w:r>
        <w:rPr>
          <w:spacing w:val="11"/>
          <w:sz w:val="24"/>
        </w:rPr>
        <w:t> </w:t>
      </w:r>
      <w:r>
        <w:rPr>
          <w:sz w:val="24"/>
        </w:rPr>
        <w:t>de</w:t>
      </w:r>
      <w:r>
        <w:rPr>
          <w:spacing w:val="10"/>
          <w:sz w:val="24"/>
        </w:rPr>
        <w:t> </w:t>
      </w:r>
      <w:r>
        <w:rPr>
          <w:sz w:val="24"/>
        </w:rPr>
        <w:t>acordo</w:t>
      </w:r>
      <w:r>
        <w:rPr>
          <w:spacing w:val="14"/>
          <w:sz w:val="24"/>
        </w:rPr>
        <w:t> </w:t>
      </w:r>
      <w:r>
        <w:rPr>
          <w:sz w:val="24"/>
        </w:rPr>
        <w:t>com</w:t>
      </w:r>
      <w:r>
        <w:rPr>
          <w:spacing w:val="12"/>
          <w:sz w:val="24"/>
        </w:rPr>
        <w:t> </w:t>
      </w:r>
      <w:r>
        <w:rPr>
          <w:sz w:val="24"/>
        </w:rPr>
        <w:t>a</w:t>
      </w:r>
      <w:r>
        <w:rPr>
          <w:spacing w:val="10"/>
          <w:sz w:val="24"/>
        </w:rPr>
        <w:t> </w:t>
      </w:r>
      <w:r>
        <w:rPr>
          <w:sz w:val="24"/>
        </w:rPr>
        <w:t>legislação</w:t>
      </w:r>
      <w:r>
        <w:rPr>
          <w:spacing w:val="11"/>
          <w:sz w:val="24"/>
        </w:rPr>
        <w:t> </w:t>
      </w:r>
      <w:r>
        <w:rPr>
          <w:sz w:val="24"/>
        </w:rPr>
        <w:t>sanitária</w:t>
      </w:r>
      <w:r>
        <w:rPr>
          <w:spacing w:val="-57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nos termos do artigo 31</w:t>
      </w:r>
      <w:r>
        <w:rPr>
          <w:spacing w:val="2"/>
          <w:sz w:val="24"/>
        </w:rPr>
        <w:t> </w:t>
      </w:r>
      <w:r>
        <w:rPr>
          <w:sz w:val="24"/>
        </w:rPr>
        <w:t>do Código de</w:t>
      </w:r>
      <w:r>
        <w:rPr>
          <w:spacing w:val="-1"/>
          <w:sz w:val="24"/>
        </w:rPr>
        <w:t> </w:t>
      </w:r>
      <w:r>
        <w:rPr>
          <w:sz w:val="24"/>
        </w:rPr>
        <w:t>Defesa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2"/>
          <w:sz w:val="24"/>
        </w:rPr>
        <w:t> </w:t>
      </w:r>
      <w:r>
        <w:rPr>
          <w:sz w:val="24"/>
        </w:rPr>
        <w:t>Consumidor;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79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– As embalagens devem apresentar o nome do farmacêutico responsável pela fabricação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9"/>
          <w:sz w:val="24"/>
        </w:rPr>
        <w:t> </w:t>
      </w:r>
      <w:r>
        <w:rPr>
          <w:sz w:val="24"/>
        </w:rPr>
        <w:t>produto</w:t>
      </w:r>
      <w:r>
        <w:rPr>
          <w:spacing w:val="11"/>
          <w:sz w:val="24"/>
        </w:rPr>
        <w:t> </w:t>
      </w:r>
      <w:r>
        <w:rPr>
          <w:sz w:val="24"/>
        </w:rPr>
        <w:t>ou</w:t>
      </w:r>
      <w:r>
        <w:rPr>
          <w:spacing w:val="10"/>
          <w:sz w:val="24"/>
        </w:rPr>
        <w:t> </w:t>
      </w:r>
      <w:r>
        <w:rPr>
          <w:sz w:val="24"/>
        </w:rPr>
        <w:t>importação,</w:t>
      </w:r>
      <w:r>
        <w:rPr>
          <w:spacing w:val="10"/>
          <w:sz w:val="24"/>
        </w:rPr>
        <w:t> </w:t>
      </w:r>
      <w:r>
        <w:rPr>
          <w:sz w:val="24"/>
        </w:rPr>
        <w:t>com</w:t>
      </w:r>
      <w:r>
        <w:rPr>
          <w:spacing w:val="10"/>
          <w:sz w:val="24"/>
        </w:rPr>
        <w:t> </w:t>
      </w:r>
      <w:r>
        <w:rPr>
          <w:sz w:val="24"/>
        </w:rPr>
        <w:t>o</w:t>
      </w:r>
      <w:r>
        <w:rPr>
          <w:spacing w:val="10"/>
          <w:sz w:val="24"/>
        </w:rPr>
        <w:t> </w:t>
      </w:r>
      <w:r>
        <w:rPr>
          <w:sz w:val="24"/>
        </w:rPr>
        <w:t>respectivo</w:t>
      </w:r>
      <w:r>
        <w:rPr>
          <w:spacing w:val="10"/>
          <w:sz w:val="24"/>
        </w:rPr>
        <w:t> </w:t>
      </w:r>
      <w:r>
        <w:rPr>
          <w:sz w:val="24"/>
        </w:rPr>
        <w:t>número</w:t>
      </w:r>
      <w:r>
        <w:rPr>
          <w:spacing w:val="10"/>
          <w:sz w:val="24"/>
        </w:rPr>
        <w:t> </w:t>
      </w:r>
      <w:r>
        <w:rPr>
          <w:sz w:val="24"/>
        </w:rPr>
        <w:t>do</w:t>
      </w:r>
      <w:r>
        <w:rPr>
          <w:spacing w:val="10"/>
          <w:sz w:val="24"/>
        </w:rPr>
        <w:t> </w:t>
      </w:r>
      <w:r>
        <w:rPr>
          <w:sz w:val="24"/>
        </w:rPr>
        <w:t>Conselho</w:t>
      </w:r>
      <w:r>
        <w:rPr>
          <w:spacing w:val="9"/>
          <w:sz w:val="24"/>
        </w:rPr>
        <w:t> </w:t>
      </w:r>
      <w:r>
        <w:rPr>
          <w:sz w:val="24"/>
        </w:rPr>
        <w:t>Regional</w:t>
      </w:r>
      <w:r>
        <w:rPr>
          <w:spacing w:val="11"/>
          <w:sz w:val="24"/>
        </w:rPr>
        <w:t> </w:t>
      </w:r>
      <w:r>
        <w:rPr>
          <w:sz w:val="24"/>
        </w:rPr>
        <w:t>de</w:t>
      </w:r>
      <w:r>
        <w:rPr>
          <w:spacing w:val="9"/>
          <w:sz w:val="24"/>
        </w:rPr>
        <w:t> </w:t>
      </w:r>
      <w:r>
        <w:rPr>
          <w:sz w:val="24"/>
        </w:rPr>
        <w:t>Farmácia</w:t>
      </w:r>
      <w:r>
        <w:rPr>
          <w:spacing w:val="10"/>
          <w:sz w:val="24"/>
        </w:rPr>
        <w:t> </w:t>
      </w:r>
      <w:r>
        <w:rPr>
          <w:sz w:val="24"/>
        </w:rPr>
        <w:t>(CRF).</w:t>
      </w:r>
    </w:p>
    <w:p>
      <w:pPr>
        <w:spacing w:after="0" w:line="240" w:lineRule="auto"/>
        <w:jc w:val="both"/>
        <w:rPr>
          <w:sz w:val="24"/>
        </w:rPr>
        <w:sectPr>
          <w:pgSz w:w="11910" w:h="16850"/>
          <w:pgMar w:header="146" w:footer="348" w:top="1160" w:bottom="540" w:left="1300" w:right="440"/>
        </w:sectPr>
      </w:pPr>
    </w:p>
    <w:p>
      <w:pPr>
        <w:pStyle w:val="BodyText"/>
        <w:spacing w:before="80"/>
        <w:ind w:left="402"/>
      </w:pPr>
      <w:r>
        <w:rPr/>
        <w:t>O</w:t>
      </w:r>
      <w:r>
        <w:rPr>
          <w:spacing w:val="36"/>
        </w:rPr>
        <w:t> </w:t>
      </w:r>
      <w:r>
        <w:rPr/>
        <w:t>registro</w:t>
      </w:r>
      <w:r>
        <w:rPr>
          <w:spacing w:val="39"/>
        </w:rPr>
        <w:t> </w:t>
      </w:r>
      <w:r>
        <w:rPr/>
        <w:t>do</w:t>
      </w:r>
      <w:r>
        <w:rPr>
          <w:spacing w:val="38"/>
        </w:rPr>
        <w:t> </w:t>
      </w:r>
      <w:r>
        <w:rPr/>
        <w:t>profissional</w:t>
      </w:r>
      <w:r>
        <w:rPr>
          <w:spacing w:val="37"/>
        </w:rPr>
        <w:t> </w:t>
      </w:r>
      <w:r>
        <w:rPr/>
        <w:t>deve</w:t>
      </w:r>
      <w:r>
        <w:rPr>
          <w:spacing w:val="39"/>
        </w:rPr>
        <w:t> </w:t>
      </w:r>
      <w:r>
        <w:rPr/>
        <w:t>ser,</w:t>
      </w:r>
      <w:r>
        <w:rPr>
          <w:spacing w:val="38"/>
        </w:rPr>
        <w:t> </w:t>
      </w:r>
      <w:r>
        <w:rPr/>
        <w:t>obrigatoriamente,</w:t>
      </w:r>
      <w:r>
        <w:rPr>
          <w:spacing w:val="38"/>
        </w:rPr>
        <w:t> </w:t>
      </w:r>
      <w:r>
        <w:rPr/>
        <w:t>da</w:t>
      </w:r>
      <w:r>
        <w:rPr>
          <w:spacing w:val="38"/>
        </w:rPr>
        <w:t> </w:t>
      </w:r>
      <w:r>
        <w:rPr/>
        <w:t>unidade</w:t>
      </w:r>
      <w:r>
        <w:rPr>
          <w:spacing w:val="38"/>
        </w:rPr>
        <w:t> </w:t>
      </w:r>
      <w:r>
        <w:rPr/>
        <w:t>federada</w:t>
      </w:r>
      <w:r>
        <w:rPr>
          <w:spacing w:val="36"/>
        </w:rPr>
        <w:t> </w:t>
      </w:r>
      <w:r>
        <w:rPr/>
        <w:t>onde</w:t>
      </w:r>
      <w:r>
        <w:rPr>
          <w:spacing w:val="36"/>
        </w:rPr>
        <w:t> </w:t>
      </w:r>
      <w:r>
        <w:rPr/>
        <w:t>a</w:t>
      </w:r>
      <w:r>
        <w:rPr>
          <w:spacing w:val="39"/>
        </w:rPr>
        <w:t> </w:t>
      </w:r>
      <w:r>
        <w:rPr/>
        <w:t>fábrica</w:t>
      </w:r>
      <w:r>
        <w:rPr>
          <w:spacing w:val="37"/>
        </w:rPr>
        <w:t> </w:t>
      </w:r>
      <w:r>
        <w:rPr/>
        <w:t>ou</w:t>
      </w:r>
      <w:r>
        <w:rPr>
          <w:spacing w:val="-57"/>
        </w:rPr>
        <w:t> </w:t>
      </w:r>
      <w:r>
        <w:rPr/>
        <w:t>importadora</w:t>
      </w:r>
      <w:r>
        <w:rPr>
          <w:spacing w:val="-3"/>
        </w:rPr>
        <w:t> </w:t>
      </w:r>
      <w:r>
        <w:rPr/>
        <w:t>está instalada;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74" w:val="left" w:leader="none"/>
        </w:tabs>
        <w:spacing w:line="240" w:lineRule="auto" w:before="0" w:after="0"/>
        <w:ind w:left="402" w:right="410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1"/>
          <w:sz w:val="24"/>
        </w:rPr>
        <w:t> </w:t>
      </w:r>
      <w:r>
        <w:rPr>
          <w:sz w:val="24"/>
        </w:rPr>
        <w:t>Na</w:t>
      </w:r>
      <w:r>
        <w:rPr>
          <w:spacing w:val="9"/>
          <w:sz w:val="24"/>
        </w:rPr>
        <w:t> </w:t>
      </w:r>
      <w:r>
        <w:rPr>
          <w:sz w:val="24"/>
        </w:rPr>
        <w:t>eventualidade</w:t>
      </w:r>
      <w:r>
        <w:rPr>
          <w:spacing w:val="9"/>
          <w:sz w:val="24"/>
        </w:rPr>
        <w:t> </w:t>
      </w:r>
      <w:r>
        <w:rPr>
          <w:sz w:val="24"/>
        </w:rPr>
        <w:t>de</w:t>
      </w:r>
      <w:r>
        <w:rPr>
          <w:spacing w:val="9"/>
          <w:sz w:val="24"/>
        </w:rPr>
        <w:t> </w:t>
      </w:r>
      <w:r>
        <w:rPr>
          <w:sz w:val="24"/>
        </w:rPr>
        <w:t>se</w:t>
      </w:r>
      <w:r>
        <w:rPr>
          <w:spacing w:val="11"/>
          <w:sz w:val="24"/>
        </w:rPr>
        <w:t> </w:t>
      </w:r>
      <w:r>
        <w:rPr>
          <w:sz w:val="24"/>
        </w:rPr>
        <w:t>verificarem</w:t>
      </w:r>
      <w:r>
        <w:rPr>
          <w:spacing w:val="11"/>
          <w:sz w:val="24"/>
        </w:rPr>
        <w:t> </w:t>
      </w:r>
      <w:r>
        <w:rPr>
          <w:sz w:val="24"/>
        </w:rPr>
        <w:t>desacordo</w:t>
      </w:r>
      <w:r>
        <w:rPr>
          <w:spacing w:val="10"/>
          <w:sz w:val="24"/>
        </w:rPr>
        <w:t> </w:t>
      </w:r>
      <w:r>
        <w:rPr>
          <w:sz w:val="24"/>
        </w:rPr>
        <w:t>na</w:t>
      </w:r>
      <w:r>
        <w:rPr>
          <w:spacing w:val="9"/>
          <w:sz w:val="24"/>
        </w:rPr>
        <w:t> </w:t>
      </w:r>
      <w:r>
        <w:rPr>
          <w:sz w:val="24"/>
        </w:rPr>
        <w:t>entrega</w:t>
      </w:r>
      <w:r>
        <w:rPr>
          <w:spacing w:val="10"/>
          <w:sz w:val="24"/>
        </w:rPr>
        <w:t> </w:t>
      </w:r>
      <w:r>
        <w:rPr>
          <w:sz w:val="24"/>
        </w:rPr>
        <w:t>dos</w:t>
      </w:r>
      <w:r>
        <w:rPr>
          <w:spacing w:val="11"/>
          <w:sz w:val="24"/>
        </w:rPr>
        <w:t> </w:t>
      </w:r>
      <w:r>
        <w:rPr>
          <w:sz w:val="24"/>
        </w:rPr>
        <w:t>produtos</w:t>
      </w:r>
      <w:r>
        <w:rPr>
          <w:spacing w:val="11"/>
          <w:sz w:val="24"/>
        </w:rPr>
        <w:t> </w:t>
      </w:r>
      <w:r>
        <w:rPr>
          <w:sz w:val="24"/>
        </w:rPr>
        <w:t>com</w:t>
      </w:r>
      <w:r>
        <w:rPr>
          <w:spacing w:val="11"/>
          <w:sz w:val="24"/>
        </w:rPr>
        <w:t> </w:t>
      </w:r>
      <w:r>
        <w:rPr>
          <w:sz w:val="24"/>
        </w:rPr>
        <w:t>o</w:t>
      </w:r>
      <w:r>
        <w:rPr>
          <w:spacing w:val="11"/>
          <w:sz w:val="24"/>
        </w:rPr>
        <w:t> </w:t>
      </w:r>
      <w:r>
        <w:rPr>
          <w:sz w:val="24"/>
        </w:rPr>
        <w:t>empenho</w:t>
      </w:r>
      <w:r>
        <w:rPr>
          <w:spacing w:val="-58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empresa</w:t>
      </w:r>
      <w:r>
        <w:rPr>
          <w:spacing w:val="-1"/>
          <w:sz w:val="24"/>
        </w:rPr>
        <w:t> </w:t>
      </w:r>
      <w:r>
        <w:rPr>
          <w:sz w:val="24"/>
        </w:rPr>
        <w:t>deverá</w:t>
      </w:r>
      <w:r>
        <w:rPr>
          <w:spacing w:val="-2"/>
          <w:sz w:val="24"/>
        </w:rPr>
        <w:t> </w:t>
      </w:r>
      <w:r>
        <w:rPr>
          <w:sz w:val="24"/>
        </w:rPr>
        <w:t>corrigir</w:t>
      </w:r>
      <w:r>
        <w:rPr>
          <w:spacing w:val="1"/>
          <w:sz w:val="24"/>
        </w:rPr>
        <w:t> </w:t>
      </w:r>
      <w:r>
        <w:rPr>
          <w:sz w:val="24"/>
        </w:rPr>
        <w:t>no prazo de</w:t>
      </w:r>
      <w:r>
        <w:rPr>
          <w:spacing w:val="-1"/>
          <w:sz w:val="24"/>
        </w:rPr>
        <w:t> </w:t>
      </w:r>
      <w:r>
        <w:rPr>
          <w:sz w:val="24"/>
        </w:rPr>
        <w:t>até 72 horas;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72" w:val="left" w:leader="none"/>
        </w:tabs>
        <w:spacing w:line="240" w:lineRule="auto" w:before="0" w:after="0"/>
        <w:ind w:left="402" w:right="410" w:firstLine="0"/>
        <w:jc w:val="both"/>
        <w:rPr>
          <w:sz w:val="24"/>
        </w:rPr>
      </w:pPr>
      <w:r>
        <w:rPr>
          <w:sz w:val="24"/>
        </w:rPr>
        <w:t>– Fornecer integralmente os objetos no prazo, forma e local determinados no instrumento</w:t>
      </w:r>
      <w:r>
        <w:rPr>
          <w:spacing w:val="1"/>
          <w:sz w:val="24"/>
        </w:rPr>
        <w:t> </w:t>
      </w:r>
      <w:r>
        <w:rPr>
          <w:sz w:val="24"/>
        </w:rPr>
        <w:t>convocatório e</w:t>
      </w:r>
      <w:r>
        <w:rPr>
          <w:spacing w:val="-2"/>
          <w:sz w:val="24"/>
        </w:rPr>
        <w:t> </w:t>
      </w:r>
      <w:r>
        <w:rPr>
          <w:sz w:val="24"/>
        </w:rPr>
        <w:t>seus anexos;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96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 Apresentar documentos, relatórios ou demais informações necessárias á execução do</w:t>
      </w:r>
      <w:r>
        <w:rPr>
          <w:spacing w:val="1"/>
          <w:sz w:val="24"/>
        </w:rPr>
        <w:t> </w:t>
      </w:r>
      <w:r>
        <w:rPr>
          <w:sz w:val="24"/>
        </w:rPr>
        <w:t>contrato.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583" w:val="left" w:leader="none"/>
        </w:tabs>
        <w:spacing w:line="240" w:lineRule="auto" w:before="0" w:after="0"/>
        <w:ind w:left="582" w:right="0" w:hanging="181"/>
        <w:jc w:val="left"/>
      </w:pPr>
      <w:r>
        <w:rPr/>
        <w:t>–</w:t>
      </w:r>
      <w:r>
        <w:rPr>
          <w:spacing w:val="-3"/>
        </w:rPr>
        <w:t> </w:t>
      </w:r>
      <w:r>
        <w:rPr/>
        <w:t>OBRIGAÇÕES</w:t>
      </w:r>
      <w:r>
        <w:rPr>
          <w:spacing w:val="-1"/>
        </w:rPr>
        <w:t> </w:t>
      </w:r>
      <w:r>
        <w:rPr/>
        <w:t>DO</w:t>
      </w:r>
      <w:r>
        <w:rPr>
          <w:spacing w:val="-1"/>
        </w:rPr>
        <w:t> </w:t>
      </w:r>
      <w:r>
        <w:rPr/>
        <w:t>CONTRATANTE</w:t>
      </w:r>
    </w:p>
    <w:p>
      <w:pPr>
        <w:pStyle w:val="BodyText"/>
        <w:spacing w:before="6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2" w:val="left" w:leader="none"/>
        </w:tabs>
        <w:spacing w:line="240" w:lineRule="auto" w:before="0" w:after="0"/>
        <w:ind w:left="762" w:right="0" w:hanging="36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Administração</w:t>
      </w:r>
      <w:r>
        <w:rPr>
          <w:spacing w:val="-2"/>
          <w:sz w:val="24"/>
        </w:rPr>
        <w:t> </w:t>
      </w:r>
      <w:r>
        <w:rPr>
          <w:sz w:val="24"/>
        </w:rPr>
        <w:t>está</w:t>
      </w:r>
      <w:r>
        <w:rPr>
          <w:spacing w:val="-1"/>
          <w:sz w:val="24"/>
        </w:rPr>
        <w:t> </w:t>
      </w:r>
      <w:r>
        <w:rPr>
          <w:sz w:val="24"/>
        </w:rPr>
        <w:t>sujeita</w:t>
      </w:r>
      <w:r>
        <w:rPr>
          <w:spacing w:val="-1"/>
          <w:sz w:val="24"/>
        </w:rPr>
        <w:t> </w:t>
      </w:r>
      <w:r>
        <w:rPr>
          <w:sz w:val="24"/>
        </w:rPr>
        <w:t>às</w:t>
      </w:r>
      <w:r>
        <w:rPr>
          <w:spacing w:val="-2"/>
          <w:sz w:val="24"/>
        </w:rPr>
        <w:t> </w:t>
      </w:r>
      <w:r>
        <w:rPr>
          <w:sz w:val="24"/>
        </w:rPr>
        <w:t>seguintes</w:t>
      </w:r>
      <w:r>
        <w:rPr>
          <w:spacing w:val="-1"/>
          <w:sz w:val="24"/>
        </w:rPr>
        <w:t> </w:t>
      </w:r>
      <w:r>
        <w:rPr>
          <w:sz w:val="24"/>
        </w:rPr>
        <w:t>obrigações: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93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 Emitir a ordem de início e receber o objeto no prazo e condições estabelecidas no</w:t>
      </w:r>
      <w:r>
        <w:rPr>
          <w:spacing w:val="1"/>
          <w:sz w:val="24"/>
        </w:rPr>
        <w:t> </w:t>
      </w:r>
      <w:r>
        <w:rPr>
          <w:sz w:val="24"/>
        </w:rPr>
        <w:t>instrumento</w:t>
      </w:r>
      <w:r>
        <w:rPr>
          <w:spacing w:val="-1"/>
          <w:sz w:val="24"/>
        </w:rPr>
        <w:t> </w:t>
      </w:r>
      <w:r>
        <w:rPr>
          <w:sz w:val="24"/>
        </w:rPr>
        <w:t>convocatório e</w:t>
      </w:r>
      <w:r>
        <w:rPr>
          <w:spacing w:val="-1"/>
          <w:sz w:val="24"/>
        </w:rPr>
        <w:t> </w:t>
      </w:r>
      <w:r>
        <w:rPr>
          <w:sz w:val="24"/>
        </w:rPr>
        <w:t>seus anexos;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29" w:val="left" w:leader="none"/>
        </w:tabs>
        <w:spacing w:line="240" w:lineRule="auto" w:before="0" w:after="0"/>
        <w:ind w:left="402" w:right="405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Verificar</w:t>
      </w:r>
      <w:r>
        <w:rPr>
          <w:spacing w:val="1"/>
          <w:sz w:val="24"/>
        </w:rPr>
        <w:t> </w:t>
      </w:r>
      <w:r>
        <w:rPr>
          <w:sz w:val="24"/>
        </w:rPr>
        <w:t>minuciosamente,</w:t>
      </w:r>
      <w:r>
        <w:rPr>
          <w:spacing w:val="1"/>
          <w:sz w:val="24"/>
        </w:rPr>
        <w:t> </w:t>
      </w:r>
      <w:r>
        <w:rPr>
          <w:sz w:val="24"/>
        </w:rPr>
        <w:t>no</w:t>
      </w:r>
      <w:r>
        <w:rPr>
          <w:spacing w:val="1"/>
          <w:sz w:val="24"/>
        </w:rPr>
        <w:t> </w:t>
      </w:r>
      <w:r>
        <w:rPr>
          <w:sz w:val="24"/>
        </w:rPr>
        <w:t>prazo</w:t>
      </w:r>
      <w:r>
        <w:rPr>
          <w:spacing w:val="1"/>
          <w:sz w:val="24"/>
        </w:rPr>
        <w:t> </w:t>
      </w:r>
      <w:r>
        <w:rPr>
          <w:sz w:val="24"/>
        </w:rPr>
        <w:t>fixado,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conformidade</w:t>
      </w:r>
      <w:r>
        <w:rPr>
          <w:spacing w:val="1"/>
          <w:sz w:val="24"/>
        </w:rPr>
        <w:t> </w:t>
      </w:r>
      <w:r>
        <w:rPr>
          <w:sz w:val="24"/>
        </w:rPr>
        <w:t>dos</w:t>
      </w:r>
      <w:r>
        <w:rPr>
          <w:spacing w:val="1"/>
          <w:sz w:val="24"/>
        </w:rPr>
        <w:t> </w:t>
      </w:r>
      <w:r>
        <w:rPr>
          <w:sz w:val="24"/>
        </w:rPr>
        <w:t>bens</w:t>
      </w:r>
      <w:r>
        <w:rPr>
          <w:spacing w:val="1"/>
          <w:sz w:val="24"/>
        </w:rPr>
        <w:t> </w:t>
      </w:r>
      <w:r>
        <w:rPr>
          <w:sz w:val="24"/>
        </w:rPr>
        <w:t>recebi-dos</w:t>
      </w:r>
      <w:r>
        <w:rPr>
          <w:spacing w:val="1"/>
          <w:sz w:val="24"/>
        </w:rPr>
        <w:t> </w:t>
      </w:r>
      <w:r>
        <w:rPr>
          <w:sz w:val="24"/>
        </w:rPr>
        <w:t>provisoriamente com as especificações constantes do instrumento con-vocatório e da proposta,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-3"/>
          <w:sz w:val="24"/>
        </w:rPr>
        <w:t> </w:t>
      </w:r>
      <w:r>
        <w:rPr>
          <w:sz w:val="24"/>
        </w:rPr>
        <w:t>fins de</w:t>
      </w:r>
      <w:r>
        <w:rPr>
          <w:spacing w:val="1"/>
          <w:sz w:val="24"/>
        </w:rPr>
        <w:t> </w:t>
      </w:r>
      <w:r>
        <w:rPr>
          <w:sz w:val="24"/>
        </w:rPr>
        <w:t>aceitação</w:t>
      </w:r>
      <w:r>
        <w:rPr>
          <w:spacing w:val="2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recebimento definitivo;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2" w:val="left" w:leader="none"/>
        </w:tabs>
        <w:spacing w:line="240" w:lineRule="auto" w:before="1" w:after="0"/>
        <w:ind w:left="402" w:right="414" w:firstLine="0"/>
        <w:jc w:val="both"/>
        <w:rPr>
          <w:sz w:val="24"/>
        </w:rPr>
      </w:pPr>
      <w:r>
        <w:rPr>
          <w:sz w:val="24"/>
        </w:rPr>
        <w:t>– Comunicar à CONTRATADA, por escrito, sobre imperfeições, falhas ou irregularidades</w:t>
      </w:r>
      <w:r>
        <w:rPr>
          <w:spacing w:val="1"/>
          <w:sz w:val="24"/>
        </w:rPr>
        <w:t> </w:t>
      </w:r>
      <w:r>
        <w:rPr>
          <w:sz w:val="24"/>
        </w:rPr>
        <w:t>verificadas</w:t>
      </w:r>
      <w:r>
        <w:rPr>
          <w:spacing w:val="-1"/>
          <w:sz w:val="24"/>
        </w:rPr>
        <w:t> </w:t>
      </w:r>
      <w:r>
        <w:rPr>
          <w:sz w:val="24"/>
        </w:rPr>
        <w:t>no objeto fornecido,</w:t>
      </w:r>
      <w:r>
        <w:rPr>
          <w:spacing w:val="-1"/>
          <w:sz w:val="24"/>
        </w:rPr>
        <w:t> </w:t>
      </w:r>
      <w:r>
        <w:rPr>
          <w:sz w:val="24"/>
        </w:rPr>
        <w:t>para</w:t>
      </w:r>
      <w:r>
        <w:rPr>
          <w:spacing w:val="-1"/>
          <w:sz w:val="24"/>
        </w:rPr>
        <w:t> </w:t>
      </w:r>
      <w:r>
        <w:rPr>
          <w:sz w:val="24"/>
        </w:rPr>
        <w:t>que</w:t>
      </w:r>
      <w:r>
        <w:rPr>
          <w:spacing w:val="-1"/>
          <w:sz w:val="24"/>
        </w:rPr>
        <w:t> </w:t>
      </w:r>
      <w:r>
        <w:rPr>
          <w:sz w:val="24"/>
        </w:rPr>
        <w:t>seja</w:t>
      </w:r>
      <w:r>
        <w:rPr>
          <w:spacing w:val="-1"/>
          <w:sz w:val="24"/>
        </w:rPr>
        <w:t> </w:t>
      </w:r>
      <w:r>
        <w:rPr>
          <w:sz w:val="24"/>
        </w:rPr>
        <w:t>substituído,</w:t>
      </w:r>
      <w:r>
        <w:rPr>
          <w:spacing w:val="-1"/>
          <w:sz w:val="24"/>
        </w:rPr>
        <w:t> </w:t>
      </w:r>
      <w:r>
        <w:rPr>
          <w:sz w:val="24"/>
        </w:rPr>
        <w:t>reparado ou corrigido;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9" w:val="left" w:leader="none"/>
        </w:tabs>
        <w:spacing w:line="240" w:lineRule="auto" w:before="1" w:after="0"/>
        <w:ind w:left="402" w:right="405" w:firstLine="0"/>
        <w:jc w:val="both"/>
        <w:rPr>
          <w:sz w:val="24"/>
        </w:rPr>
      </w:pPr>
      <w:r>
        <w:rPr>
          <w:sz w:val="24"/>
        </w:rPr>
        <w:t>– Acompanhar e fiscalizar o cumprimento das obrigações da CONTRATADA, através de</w:t>
      </w:r>
      <w:r>
        <w:rPr>
          <w:spacing w:val="1"/>
          <w:sz w:val="24"/>
        </w:rPr>
        <w:t> </w:t>
      </w:r>
      <w:r>
        <w:rPr>
          <w:sz w:val="24"/>
        </w:rPr>
        <w:t>comissão ou servidor especialmente designado para tanto, aplicando sanções administrativas em</w:t>
      </w:r>
      <w:r>
        <w:rPr>
          <w:spacing w:val="1"/>
          <w:sz w:val="24"/>
        </w:rPr>
        <w:t> </w:t>
      </w:r>
      <w:r>
        <w:rPr>
          <w:sz w:val="24"/>
        </w:rPr>
        <w:t>caso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descumprimento</w:t>
      </w:r>
      <w:r>
        <w:rPr>
          <w:spacing w:val="2"/>
          <w:sz w:val="24"/>
        </w:rPr>
        <w:t> </w:t>
      </w:r>
      <w:r>
        <w:rPr>
          <w:sz w:val="24"/>
        </w:rPr>
        <w:t>das obrigações sem justificativa;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81" w:val="left" w:leader="none"/>
        </w:tabs>
        <w:spacing w:line="240" w:lineRule="auto" w:before="0" w:after="0"/>
        <w:ind w:left="402" w:right="411" w:firstLine="0"/>
        <w:jc w:val="both"/>
        <w:rPr>
          <w:sz w:val="24"/>
        </w:rPr>
      </w:pPr>
      <w:r>
        <w:rPr>
          <w:sz w:val="24"/>
        </w:rPr>
        <w:t>– Efetuar o pagamento à CONTRATADA no valor correspondente ao fornecimento do</w:t>
      </w:r>
      <w:r>
        <w:rPr>
          <w:spacing w:val="1"/>
          <w:sz w:val="24"/>
        </w:rPr>
        <w:t> </w:t>
      </w:r>
      <w:r>
        <w:rPr>
          <w:sz w:val="24"/>
        </w:rPr>
        <w:t>objeto,</w:t>
      </w:r>
      <w:r>
        <w:rPr>
          <w:spacing w:val="-1"/>
          <w:sz w:val="24"/>
        </w:rPr>
        <w:t> </w:t>
      </w:r>
      <w:r>
        <w:rPr>
          <w:sz w:val="24"/>
        </w:rPr>
        <w:t>no prazo e</w:t>
      </w:r>
      <w:r>
        <w:rPr>
          <w:spacing w:val="-1"/>
          <w:sz w:val="24"/>
        </w:rPr>
        <w:t> </w:t>
      </w:r>
      <w:r>
        <w:rPr>
          <w:sz w:val="24"/>
        </w:rPr>
        <w:t>forma estabelecidos no instrumento convocatório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seus</w:t>
      </w:r>
      <w:r>
        <w:rPr>
          <w:spacing w:val="1"/>
          <w:sz w:val="24"/>
        </w:rPr>
        <w:t> </w:t>
      </w:r>
      <w:r>
        <w:rPr>
          <w:sz w:val="24"/>
        </w:rPr>
        <w:t>anexos.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94" w:val="left" w:leader="none"/>
        </w:tabs>
        <w:spacing w:line="240" w:lineRule="auto" w:before="0" w:after="0"/>
        <w:ind w:left="402" w:right="405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Administração</w:t>
      </w:r>
      <w:r>
        <w:rPr>
          <w:spacing w:val="1"/>
          <w:sz w:val="24"/>
        </w:rPr>
        <w:t> </w:t>
      </w:r>
      <w:r>
        <w:rPr>
          <w:sz w:val="24"/>
        </w:rPr>
        <w:t>não</w:t>
      </w:r>
      <w:r>
        <w:rPr>
          <w:spacing w:val="1"/>
          <w:sz w:val="24"/>
        </w:rPr>
        <w:t> </w:t>
      </w:r>
      <w:r>
        <w:rPr>
          <w:sz w:val="24"/>
        </w:rPr>
        <w:t>responderá</w:t>
      </w:r>
      <w:r>
        <w:rPr>
          <w:spacing w:val="1"/>
          <w:sz w:val="24"/>
        </w:rPr>
        <w:t> </w:t>
      </w:r>
      <w:r>
        <w:rPr>
          <w:sz w:val="24"/>
        </w:rPr>
        <w:t>por</w:t>
      </w:r>
      <w:r>
        <w:rPr>
          <w:spacing w:val="1"/>
          <w:sz w:val="24"/>
        </w:rPr>
        <w:t> </w:t>
      </w:r>
      <w:r>
        <w:rPr>
          <w:sz w:val="24"/>
        </w:rPr>
        <w:t>quaisquer</w:t>
      </w:r>
      <w:r>
        <w:rPr>
          <w:spacing w:val="1"/>
          <w:sz w:val="24"/>
        </w:rPr>
        <w:t> </w:t>
      </w:r>
      <w:r>
        <w:rPr>
          <w:sz w:val="24"/>
        </w:rPr>
        <w:t>compromissos</w:t>
      </w:r>
      <w:r>
        <w:rPr>
          <w:spacing w:val="1"/>
          <w:sz w:val="24"/>
        </w:rPr>
        <w:t> </w:t>
      </w:r>
      <w:r>
        <w:rPr>
          <w:sz w:val="24"/>
        </w:rPr>
        <w:t>assumidos</w:t>
      </w:r>
      <w:r>
        <w:rPr>
          <w:spacing w:val="1"/>
          <w:sz w:val="24"/>
        </w:rPr>
        <w:t> </w:t>
      </w:r>
      <w:r>
        <w:rPr>
          <w:sz w:val="24"/>
        </w:rPr>
        <w:t>pela</w:t>
      </w:r>
      <w:r>
        <w:rPr>
          <w:spacing w:val="1"/>
          <w:sz w:val="24"/>
        </w:rPr>
        <w:t> </w:t>
      </w:r>
      <w:r>
        <w:rPr>
          <w:sz w:val="24"/>
        </w:rPr>
        <w:t>CONTRATADA com terceiros, ainda que vinculados à execução do presente, bem como por</w:t>
      </w:r>
      <w:r>
        <w:rPr>
          <w:spacing w:val="1"/>
          <w:sz w:val="24"/>
        </w:rPr>
        <w:t> </w:t>
      </w:r>
      <w:r>
        <w:rPr>
          <w:sz w:val="24"/>
        </w:rPr>
        <w:t>qualquer</w:t>
      </w:r>
      <w:r>
        <w:rPr>
          <w:spacing w:val="1"/>
          <w:sz w:val="24"/>
        </w:rPr>
        <w:t> </w:t>
      </w:r>
      <w:r>
        <w:rPr>
          <w:sz w:val="24"/>
        </w:rPr>
        <w:t>dano</w:t>
      </w:r>
      <w:r>
        <w:rPr>
          <w:spacing w:val="1"/>
          <w:sz w:val="24"/>
        </w:rPr>
        <w:t> </w:t>
      </w:r>
      <w:r>
        <w:rPr>
          <w:sz w:val="24"/>
        </w:rPr>
        <w:t>causado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terceiros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decorrência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ato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CONTRA-TADA,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seus</w:t>
      </w:r>
      <w:r>
        <w:rPr>
          <w:spacing w:val="1"/>
          <w:sz w:val="24"/>
        </w:rPr>
        <w:t> </w:t>
      </w:r>
      <w:r>
        <w:rPr>
          <w:sz w:val="24"/>
        </w:rPr>
        <w:t>empregados,</w:t>
      </w:r>
      <w:r>
        <w:rPr>
          <w:spacing w:val="-1"/>
          <w:sz w:val="24"/>
        </w:rPr>
        <w:t> </w:t>
      </w:r>
      <w:r>
        <w:rPr>
          <w:sz w:val="24"/>
        </w:rPr>
        <w:t>prepostos ou subordinados.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583" w:val="left" w:leader="none"/>
        </w:tabs>
        <w:spacing w:line="240" w:lineRule="auto" w:before="1" w:after="0"/>
        <w:ind w:left="582" w:right="0" w:hanging="181"/>
        <w:jc w:val="left"/>
      </w:pPr>
      <w:r>
        <w:rPr/>
        <w:t>–</w:t>
      </w:r>
      <w:r>
        <w:rPr>
          <w:spacing w:val="-3"/>
        </w:rPr>
        <w:t> </w:t>
      </w:r>
      <w:r>
        <w:rPr/>
        <w:t>FORMA</w:t>
      </w:r>
      <w:r>
        <w:rPr>
          <w:spacing w:val="-2"/>
        </w:rPr>
        <w:t> </w:t>
      </w:r>
      <w:r>
        <w:rPr/>
        <w:t>DE</w:t>
      </w:r>
      <w:r>
        <w:rPr>
          <w:spacing w:val="1"/>
        </w:rPr>
        <w:t> </w:t>
      </w:r>
      <w:r>
        <w:rPr/>
        <w:t>PAGAMENTO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2" w:val="left" w:leader="none"/>
        </w:tabs>
        <w:spacing w:line="240" w:lineRule="auto" w:before="0" w:after="0"/>
        <w:ind w:left="762" w:right="0" w:hanging="36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CONTRATANTE</w:t>
      </w:r>
      <w:r>
        <w:rPr>
          <w:spacing w:val="-1"/>
          <w:sz w:val="24"/>
        </w:rPr>
        <w:t> </w:t>
      </w:r>
      <w:r>
        <w:rPr>
          <w:sz w:val="24"/>
        </w:rPr>
        <w:t>terá: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5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 O prazo de 05 (cinco) dias corridos, contados da data do recebimento definitivo dos bens,</w:t>
      </w:r>
      <w:r>
        <w:rPr>
          <w:spacing w:val="-57"/>
          <w:sz w:val="24"/>
        </w:rPr>
        <w:t> </w:t>
      </w:r>
      <w:r>
        <w:rPr>
          <w:sz w:val="24"/>
        </w:rPr>
        <w:t>para realizar o pagamento, nos casos de bens recebidos cujo valor não ultrapasse R$17.600,00</w:t>
      </w:r>
      <w:r>
        <w:rPr>
          <w:spacing w:val="1"/>
          <w:sz w:val="24"/>
        </w:rPr>
        <w:t> </w:t>
      </w:r>
      <w:r>
        <w:rPr>
          <w:sz w:val="24"/>
        </w:rPr>
        <w:t>(dezessete</w:t>
      </w:r>
      <w:r>
        <w:rPr>
          <w:spacing w:val="-2"/>
          <w:sz w:val="24"/>
        </w:rPr>
        <w:t> </w:t>
      </w:r>
      <w:r>
        <w:rPr>
          <w:sz w:val="24"/>
        </w:rPr>
        <w:t>mil e</w:t>
      </w:r>
      <w:r>
        <w:rPr>
          <w:spacing w:val="-1"/>
          <w:sz w:val="24"/>
        </w:rPr>
        <w:t> </w:t>
      </w:r>
      <w:r>
        <w:rPr>
          <w:sz w:val="24"/>
        </w:rPr>
        <w:t>seiscentos reais), na forma do</w:t>
      </w:r>
      <w:r>
        <w:rPr>
          <w:spacing w:val="1"/>
          <w:sz w:val="24"/>
        </w:rPr>
        <w:t> </w:t>
      </w:r>
      <w:r>
        <w:rPr>
          <w:sz w:val="24"/>
        </w:rPr>
        <w:t>art.</w:t>
      </w:r>
      <w:r>
        <w:rPr>
          <w:spacing w:val="-1"/>
          <w:sz w:val="24"/>
        </w:rPr>
        <w:t> </w:t>
      </w:r>
      <w:r>
        <w:rPr>
          <w:sz w:val="24"/>
        </w:rPr>
        <w:t>5º, §3º da Lei Federal nº</w:t>
      </w:r>
      <w:r>
        <w:rPr>
          <w:spacing w:val="1"/>
          <w:sz w:val="24"/>
        </w:rPr>
        <w:t> </w:t>
      </w:r>
      <w:r>
        <w:rPr>
          <w:sz w:val="24"/>
        </w:rPr>
        <w:t>8666/93.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5" w:val="left" w:leader="none"/>
        </w:tabs>
        <w:spacing w:line="240" w:lineRule="auto" w:before="1" w:after="0"/>
        <w:ind w:left="402" w:right="413" w:firstLine="0"/>
        <w:jc w:val="both"/>
        <w:rPr>
          <w:sz w:val="24"/>
        </w:rPr>
      </w:pPr>
      <w:r>
        <w:rPr>
          <w:sz w:val="24"/>
        </w:rPr>
        <w:t>– O prazo de 30 (trinta) dias corridos, contados da data do recebimento definitivo dos bens,</w:t>
      </w:r>
      <w:r>
        <w:rPr>
          <w:spacing w:val="-57"/>
          <w:sz w:val="24"/>
        </w:rPr>
        <w:t> </w:t>
      </w:r>
      <w:r>
        <w:rPr>
          <w:sz w:val="24"/>
        </w:rPr>
        <w:t>para</w:t>
      </w:r>
      <w:r>
        <w:rPr>
          <w:spacing w:val="-3"/>
          <w:sz w:val="24"/>
        </w:rPr>
        <w:t> </w:t>
      </w:r>
      <w:r>
        <w:rPr>
          <w:sz w:val="24"/>
        </w:rPr>
        <w:t>realizar o pagamento, nas demais hipóteses.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91" w:val="left" w:leader="none"/>
        </w:tabs>
        <w:spacing w:line="240" w:lineRule="auto" w:before="1" w:after="0"/>
        <w:ind w:left="402" w:right="406" w:firstLine="0"/>
        <w:jc w:val="both"/>
        <w:rPr>
          <w:sz w:val="24"/>
        </w:rPr>
      </w:pPr>
      <w:r>
        <w:rPr>
          <w:sz w:val="24"/>
        </w:rPr>
        <w:t>– Os documentos fiscais serão emitidos em nome do FUNDO MUNICIPAL DE SAÚDE,</w:t>
      </w:r>
      <w:r>
        <w:rPr>
          <w:spacing w:val="1"/>
          <w:sz w:val="24"/>
        </w:rPr>
        <w:t> </w:t>
      </w:r>
      <w:r>
        <w:rPr>
          <w:sz w:val="24"/>
        </w:rPr>
        <w:t>CNPJ</w:t>
      </w:r>
      <w:r>
        <w:rPr>
          <w:spacing w:val="60"/>
          <w:sz w:val="24"/>
        </w:rPr>
        <w:t> </w:t>
      </w:r>
      <w:r>
        <w:rPr>
          <w:sz w:val="24"/>
        </w:rPr>
        <w:t>nº 11.867.889/0001-25, situado na Praça Governador Roberto Silvei-ra, nº 44, Centro,</w:t>
      </w:r>
      <w:r>
        <w:rPr>
          <w:spacing w:val="1"/>
          <w:sz w:val="24"/>
        </w:rPr>
        <w:t> </w:t>
      </w:r>
      <w:r>
        <w:rPr>
          <w:sz w:val="24"/>
        </w:rPr>
        <w:t>Bom</w:t>
      </w:r>
      <w:r>
        <w:rPr>
          <w:spacing w:val="-1"/>
          <w:sz w:val="24"/>
        </w:rPr>
        <w:t> </w:t>
      </w:r>
      <w:r>
        <w:rPr>
          <w:sz w:val="24"/>
        </w:rPr>
        <w:t>Jardim -</w:t>
      </w:r>
      <w:r>
        <w:rPr>
          <w:spacing w:val="-1"/>
          <w:sz w:val="24"/>
        </w:rPr>
        <w:t> </w:t>
      </w:r>
      <w:r>
        <w:rPr>
          <w:sz w:val="24"/>
        </w:rPr>
        <w:t>RJ,</w:t>
      </w:r>
      <w:r>
        <w:rPr>
          <w:spacing w:val="-3"/>
          <w:sz w:val="24"/>
        </w:rPr>
        <w:t> </w:t>
      </w:r>
      <w:r>
        <w:rPr>
          <w:sz w:val="24"/>
        </w:rPr>
        <w:t>CEP 28660-000.</w:t>
      </w:r>
    </w:p>
    <w:p>
      <w:pPr>
        <w:pStyle w:val="BodyText"/>
        <w:spacing w:before="7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08" w:val="left" w:leader="none"/>
        </w:tabs>
        <w:spacing w:line="240" w:lineRule="auto" w:before="0" w:after="0"/>
        <w:ind w:left="402" w:right="411" w:firstLine="0"/>
        <w:jc w:val="both"/>
        <w:rPr>
          <w:sz w:val="24"/>
        </w:rPr>
      </w:pPr>
      <w:r>
        <w:rPr>
          <w:sz w:val="24"/>
        </w:rPr>
        <w:t>– Junto aos documentos fiscais, a CONTRATADA deverá apresentar os documentos de</w:t>
      </w:r>
      <w:r>
        <w:rPr>
          <w:spacing w:val="1"/>
          <w:sz w:val="24"/>
        </w:rPr>
        <w:t> </w:t>
      </w:r>
      <w:r>
        <w:rPr>
          <w:sz w:val="24"/>
        </w:rPr>
        <w:t>habilitação e regularidade fiscal e trabalhista com validade atualizada exigidas no instrumento</w:t>
      </w:r>
      <w:r>
        <w:rPr>
          <w:spacing w:val="1"/>
          <w:sz w:val="24"/>
        </w:rPr>
        <w:t> </w:t>
      </w:r>
      <w:r>
        <w:rPr>
          <w:sz w:val="24"/>
        </w:rPr>
        <w:t>convocatório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seus anexos.</w:t>
      </w:r>
    </w:p>
    <w:p>
      <w:pPr>
        <w:spacing w:after="0" w:line="240" w:lineRule="auto"/>
        <w:jc w:val="both"/>
        <w:rPr>
          <w:sz w:val="24"/>
        </w:rPr>
        <w:sectPr>
          <w:pgSz w:w="11910" w:h="16850"/>
          <w:pgMar w:header="146" w:footer="348" w:top="1160" w:bottom="540" w:left="1300" w:right="440"/>
        </w:sectPr>
      </w:pPr>
    </w:p>
    <w:p>
      <w:pPr>
        <w:pStyle w:val="ListParagraph"/>
        <w:numPr>
          <w:ilvl w:val="1"/>
          <w:numId w:val="1"/>
        </w:numPr>
        <w:tabs>
          <w:tab w:pos="782" w:val="left" w:leader="none"/>
        </w:tabs>
        <w:spacing w:line="240" w:lineRule="auto" w:before="80" w:after="0"/>
        <w:ind w:left="402" w:right="409" w:firstLine="0"/>
        <w:jc w:val="both"/>
        <w:rPr>
          <w:sz w:val="24"/>
        </w:rPr>
      </w:pPr>
      <w:r>
        <w:rPr>
          <w:sz w:val="24"/>
        </w:rPr>
        <w:t>– Após a juntada da prova de recebimento definitivo, a Administração incluirá o crédito da</w:t>
      </w:r>
      <w:r>
        <w:rPr>
          <w:spacing w:val="1"/>
          <w:sz w:val="24"/>
        </w:rPr>
        <w:t> </w:t>
      </w:r>
      <w:r>
        <w:rPr>
          <w:sz w:val="24"/>
        </w:rPr>
        <w:t>CONTRATADA</w:t>
      </w:r>
      <w:r>
        <w:rPr>
          <w:spacing w:val="8"/>
          <w:sz w:val="24"/>
        </w:rPr>
        <w:t> </w:t>
      </w:r>
      <w:r>
        <w:rPr>
          <w:sz w:val="24"/>
        </w:rPr>
        <w:t>na</w:t>
      </w:r>
      <w:r>
        <w:rPr>
          <w:spacing w:val="9"/>
          <w:sz w:val="24"/>
        </w:rPr>
        <w:t> </w:t>
      </w:r>
      <w:r>
        <w:rPr>
          <w:sz w:val="24"/>
        </w:rPr>
        <w:t>respectiva</w:t>
      </w:r>
      <w:r>
        <w:rPr>
          <w:spacing w:val="8"/>
          <w:sz w:val="24"/>
        </w:rPr>
        <w:t> </w:t>
      </w:r>
      <w:r>
        <w:rPr>
          <w:sz w:val="24"/>
        </w:rPr>
        <w:t>fila</w:t>
      </w:r>
      <w:r>
        <w:rPr>
          <w:spacing w:val="10"/>
          <w:sz w:val="24"/>
        </w:rPr>
        <w:t> </w:t>
      </w:r>
      <w:r>
        <w:rPr>
          <w:sz w:val="24"/>
        </w:rPr>
        <w:t>de</w:t>
      </w:r>
      <w:r>
        <w:rPr>
          <w:spacing w:val="9"/>
          <w:sz w:val="24"/>
        </w:rPr>
        <w:t> </w:t>
      </w:r>
      <w:r>
        <w:rPr>
          <w:sz w:val="24"/>
        </w:rPr>
        <w:t>pagamento,</w:t>
      </w:r>
      <w:r>
        <w:rPr>
          <w:spacing w:val="11"/>
          <w:sz w:val="24"/>
        </w:rPr>
        <w:t> </w:t>
      </w:r>
      <w:r>
        <w:rPr>
          <w:sz w:val="24"/>
        </w:rPr>
        <w:t>a</w:t>
      </w:r>
      <w:r>
        <w:rPr>
          <w:spacing w:val="14"/>
          <w:sz w:val="24"/>
        </w:rPr>
        <w:t> </w:t>
      </w:r>
      <w:r>
        <w:rPr>
          <w:sz w:val="24"/>
        </w:rPr>
        <w:t>fim</w:t>
      </w:r>
      <w:r>
        <w:rPr>
          <w:spacing w:val="10"/>
          <w:sz w:val="24"/>
        </w:rPr>
        <w:t> </w:t>
      </w:r>
      <w:r>
        <w:rPr>
          <w:sz w:val="24"/>
        </w:rPr>
        <w:t>de</w:t>
      </w:r>
      <w:r>
        <w:rPr>
          <w:spacing w:val="9"/>
          <w:sz w:val="24"/>
        </w:rPr>
        <w:t> </w:t>
      </w:r>
      <w:r>
        <w:rPr>
          <w:sz w:val="24"/>
        </w:rPr>
        <w:t>garantir</w:t>
      </w:r>
      <w:r>
        <w:rPr>
          <w:spacing w:val="10"/>
          <w:sz w:val="24"/>
        </w:rPr>
        <w:t> </w:t>
      </w:r>
      <w:r>
        <w:rPr>
          <w:sz w:val="24"/>
        </w:rPr>
        <w:t>o</w:t>
      </w:r>
      <w:r>
        <w:rPr>
          <w:spacing w:val="9"/>
          <w:sz w:val="24"/>
        </w:rPr>
        <w:t> </w:t>
      </w:r>
      <w:r>
        <w:rPr>
          <w:sz w:val="24"/>
        </w:rPr>
        <w:t>pagamento</w:t>
      </w:r>
      <w:r>
        <w:rPr>
          <w:spacing w:val="10"/>
          <w:sz w:val="24"/>
        </w:rPr>
        <w:t> </w:t>
      </w:r>
      <w:r>
        <w:rPr>
          <w:sz w:val="24"/>
        </w:rPr>
        <w:t>em</w:t>
      </w:r>
      <w:r>
        <w:rPr>
          <w:spacing w:val="11"/>
          <w:sz w:val="24"/>
        </w:rPr>
        <w:t> </w:t>
      </w:r>
      <w:r>
        <w:rPr>
          <w:sz w:val="24"/>
        </w:rPr>
        <w:t>obediência</w:t>
      </w:r>
      <w:r>
        <w:rPr>
          <w:spacing w:val="-58"/>
          <w:sz w:val="24"/>
        </w:rPr>
        <w:t> </w:t>
      </w:r>
      <w:r>
        <w:rPr>
          <w:sz w:val="24"/>
        </w:rPr>
        <w:t>à</w:t>
      </w:r>
      <w:r>
        <w:rPr>
          <w:spacing w:val="-2"/>
          <w:sz w:val="24"/>
        </w:rPr>
        <w:t> </w:t>
      </w:r>
      <w:r>
        <w:rPr>
          <w:sz w:val="24"/>
        </w:rPr>
        <w:t>estrita</w:t>
      </w:r>
      <w:r>
        <w:rPr>
          <w:spacing w:val="-1"/>
          <w:sz w:val="24"/>
        </w:rPr>
        <w:t> </w:t>
      </w:r>
      <w:r>
        <w:rPr>
          <w:sz w:val="24"/>
        </w:rPr>
        <w:t>ordem</w:t>
      </w:r>
      <w:r>
        <w:rPr>
          <w:spacing w:val="2"/>
          <w:sz w:val="24"/>
        </w:rPr>
        <w:t> </w:t>
      </w:r>
      <w:r>
        <w:rPr>
          <w:sz w:val="24"/>
        </w:rPr>
        <w:t>cronológica</w:t>
      </w:r>
      <w:r>
        <w:rPr>
          <w:spacing w:val="-1"/>
          <w:sz w:val="24"/>
        </w:rPr>
        <w:t> </w:t>
      </w:r>
      <w:r>
        <w:rPr>
          <w:sz w:val="24"/>
        </w:rPr>
        <w:t>das datas</w:t>
      </w:r>
      <w:r>
        <w:rPr>
          <w:spacing w:val="-1"/>
          <w:sz w:val="24"/>
        </w:rPr>
        <w:t> </w:t>
      </w:r>
      <w:r>
        <w:rPr>
          <w:sz w:val="24"/>
        </w:rPr>
        <w:t>de exigibilidade</w:t>
      </w:r>
      <w:r>
        <w:rPr>
          <w:spacing w:val="-1"/>
          <w:sz w:val="24"/>
        </w:rPr>
        <w:t> </w:t>
      </w:r>
      <w:r>
        <w:rPr>
          <w:sz w:val="24"/>
        </w:rPr>
        <w:t>dos créditos.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06" w:val="left" w:leader="none"/>
        </w:tabs>
        <w:spacing w:line="240" w:lineRule="auto" w:before="0" w:after="0"/>
        <w:ind w:left="402" w:right="410" w:firstLine="0"/>
        <w:jc w:val="both"/>
        <w:rPr>
          <w:sz w:val="24"/>
        </w:rPr>
      </w:pPr>
      <w:r>
        <w:rPr>
          <w:sz w:val="24"/>
        </w:rPr>
        <w:t>– A ordem de pagamento poderá ser alterada por despacho fundamentado da autoridade</w:t>
      </w:r>
      <w:r>
        <w:rPr>
          <w:spacing w:val="1"/>
          <w:sz w:val="24"/>
        </w:rPr>
        <w:t> </w:t>
      </w:r>
      <w:r>
        <w:rPr>
          <w:sz w:val="24"/>
        </w:rPr>
        <w:t>superior,</w:t>
      </w:r>
      <w:r>
        <w:rPr>
          <w:spacing w:val="-1"/>
          <w:sz w:val="24"/>
        </w:rPr>
        <w:t> </w:t>
      </w:r>
      <w:r>
        <w:rPr>
          <w:sz w:val="24"/>
        </w:rPr>
        <w:t>nas hipóteses de: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Haver</w:t>
      </w:r>
      <w:r>
        <w:rPr>
          <w:spacing w:val="-1"/>
          <w:sz w:val="24"/>
        </w:rPr>
        <w:t> </w:t>
      </w:r>
      <w:r>
        <w:rPr>
          <w:sz w:val="24"/>
        </w:rPr>
        <w:t>suspensão do pagamento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crédito;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Grave</w:t>
      </w:r>
      <w:r>
        <w:rPr>
          <w:spacing w:val="-2"/>
          <w:sz w:val="24"/>
        </w:rPr>
        <w:t> </w:t>
      </w:r>
      <w:r>
        <w:rPr>
          <w:sz w:val="24"/>
        </w:rPr>
        <w:t>perturbação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ordem,</w:t>
      </w:r>
      <w:r>
        <w:rPr>
          <w:spacing w:val="-1"/>
          <w:sz w:val="24"/>
        </w:rPr>
        <w:t> </w:t>
      </w:r>
      <w:r>
        <w:rPr>
          <w:sz w:val="24"/>
        </w:rPr>
        <w:t>situação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emergência</w:t>
      </w:r>
      <w:r>
        <w:rPr>
          <w:spacing w:val="-1"/>
          <w:sz w:val="24"/>
        </w:rPr>
        <w:t> </w:t>
      </w:r>
      <w:r>
        <w:rPr>
          <w:sz w:val="24"/>
        </w:rPr>
        <w:t>ou calamidade pública;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Haver</w:t>
      </w:r>
      <w:r>
        <w:rPr>
          <w:spacing w:val="-2"/>
          <w:sz w:val="24"/>
        </w:rPr>
        <w:t> </w:t>
      </w:r>
      <w:r>
        <w:rPr>
          <w:sz w:val="24"/>
        </w:rPr>
        <w:t>seguros</w:t>
      </w:r>
      <w:r>
        <w:rPr>
          <w:spacing w:val="-1"/>
          <w:sz w:val="24"/>
        </w:rPr>
        <w:t> </w:t>
      </w:r>
      <w:r>
        <w:rPr>
          <w:sz w:val="24"/>
        </w:rPr>
        <w:t>veiculares e</w:t>
      </w:r>
      <w:r>
        <w:rPr>
          <w:spacing w:val="-3"/>
          <w:sz w:val="24"/>
        </w:rPr>
        <w:t> </w:t>
      </w:r>
      <w:r>
        <w:rPr>
          <w:sz w:val="24"/>
        </w:rPr>
        <w:t>imobiliários;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9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– Evitar fundada ameaça de interrupção dos serviços essenciais da Administração ou para</w:t>
      </w:r>
      <w:r>
        <w:rPr>
          <w:spacing w:val="1"/>
          <w:sz w:val="24"/>
        </w:rPr>
        <w:t> </w:t>
      </w:r>
      <w:r>
        <w:rPr>
          <w:sz w:val="24"/>
        </w:rPr>
        <w:t>restaurá-los;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Cumprimento</w:t>
      </w:r>
      <w:r>
        <w:rPr>
          <w:spacing w:val="-1"/>
          <w:sz w:val="24"/>
        </w:rPr>
        <w:t> </w:t>
      </w:r>
      <w:r>
        <w:rPr>
          <w:sz w:val="24"/>
        </w:rPr>
        <w:t>de ordem</w:t>
      </w:r>
      <w:r>
        <w:rPr>
          <w:spacing w:val="-1"/>
          <w:sz w:val="24"/>
        </w:rPr>
        <w:t> </w:t>
      </w:r>
      <w:r>
        <w:rPr>
          <w:sz w:val="24"/>
        </w:rPr>
        <w:t>judicial</w:t>
      </w:r>
      <w:r>
        <w:rPr>
          <w:spacing w:val="-1"/>
          <w:sz w:val="24"/>
        </w:rPr>
        <w:t> </w:t>
      </w:r>
      <w:r>
        <w:rPr>
          <w:sz w:val="24"/>
        </w:rPr>
        <w:t>ou decisão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Tribunal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Contas;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7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 Pagamento de direitos oriundos de contratos em caso de falência, recuperação judicial ou</w:t>
      </w:r>
      <w:r>
        <w:rPr>
          <w:spacing w:val="1"/>
          <w:sz w:val="24"/>
        </w:rPr>
        <w:t> </w:t>
      </w:r>
      <w:r>
        <w:rPr>
          <w:sz w:val="24"/>
        </w:rPr>
        <w:t>dissolução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1"/>
          <w:sz w:val="24"/>
        </w:rPr>
        <w:t> </w:t>
      </w:r>
      <w:r>
        <w:rPr>
          <w:sz w:val="24"/>
        </w:rPr>
        <w:t>empresa</w:t>
      </w:r>
      <w:r>
        <w:rPr>
          <w:spacing w:val="-1"/>
          <w:sz w:val="24"/>
        </w:rPr>
        <w:t> </w:t>
      </w:r>
      <w:r>
        <w:rPr>
          <w:sz w:val="24"/>
        </w:rPr>
        <w:t>contratada;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Ocorrência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casos fortuitos</w:t>
      </w:r>
      <w:r>
        <w:rPr>
          <w:spacing w:val="-1"/>
          <w:sz w:val="24"/>
        </w:rPr>
        <w:t> </w:t>
      </w:r>
      <w:r>
        <w:rPr>
          <w:sz w:val="24"/>
        </w:rPr>
        <w:t>ou</w:t>
      </w:r>
      <w:r>
        <w:rPr>
          <w:spacing w:val="-1"/>
          <w:sz w:val="24"/>
        </w:rPr>
        <w:t> </w:t>
      </w:r>
      <w:r>
        <w:rPr>
          <w:sz w:val="24"/>
        </w:rPr>
        <w:t>força</w:t>
      </w:r>
      <w:r>
        <w:rPr>
          <w:spacing w:val="-2"/>
          <w:sz w:val="24"/>
        </w:rPr>
        <w:t> </w:t>
      </w:r>
      <w:r>
        <w:rPr>
          <w:sz w:val="24"/>
        </w:rPr>
        <w:t>maior;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Créditos</w:t>
      </w:r>
      <w:r>
        <w:rPr>
          <w:spacing w:val="-1"/>
          <w:sz w:val="24"/>
        </w:rPr>
        <w:t> </w:t>
      </w:r>
      <w:r>
        <w:rPr>
          <w:sz w:val="24"/>
        </w:rPr>
        <w:t>decorrentes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3"/>
          <w:sz w:val="24"/>
        </w:rPr>
        <w:t> </w:t>
      </w:r>
      <w:r>
        <w:rPr>
          <w:sz w:val="24"/>
        </w:rPr>
        <w:t>empréstimos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financiamentos</w:t>
      </w:r>
      <w:r>
        <w:rPr>
          <w:spacing w:val="-1"/>
          <w:sz w:val="24"/>
        </w:rPr>
        <w:t> </w:t>
      </w:r>
      <w:r>
        <w:rPr>
          <w:sz w:val="24"/>
        </w:rPr>
        <w:t>bancários;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Outros motivos de</w:t>
      </w:r>
      <w:r>
        <w:rPr>
          <w:spacing w:val="-2"/>
          <w:sz w:val="24"/>
        </w:rPr>
        <w:t> </w:t>
      </w:r>
      <w:r>
        <w:rPr>
          <w:sz w:val="24"/>
        </w:rPr>
        <w:t>relevante interesse</w:t>
      </w:r>
      <w:r>
        <w:rPr>
          <w:spacing w:val="-1"/>
          <w:sz w:val="24"/>
        </w:rPr>
        <w:t> </w:t>
      </w:r>
      <w:r>
        <w:rPr>
          <w:sz w:val="24"/>
        </w:rPr>
        <w:t>público, devidamente compro-vados e</w:t>
      </w:r>
      <w:r>
        <w:rPr>
          <w:spacing w:val="-1"/>
          <w:sz w:val="24"/>
        </w:rPr>
        <w:t> </w:t>
      </w:r>
      <w:r>
        <w:rPr>
          <w:sz w:val="24"/>
        </w:rPr>
        <w:t>motivados.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5" w:val="left" w:leader="none"/>
        </w:tabs>
        <w:spacing w:line="240" w:lineRule="auto" w:before="0" w:after="0"/>
        <w:ind w:left="402" w:right="403" w:firstLine="0"/>
        <w:jc w:val="both"/>
        <w:rPr>
          <w:sz w:val="24"/>
        </w:rPr>
      </w:pPr>
      <w:r>
        <w:rPr>
          <w:sz w:val="24"/>
        </w:rPr>
        <w:t>– O pagamento será suspenso, por meio de decisão motivada dos servidores competentes, em</w:t>
      </w:r>
      <w:r>
        <w:rPr>
          <w:spacing w:val="-57"/>
          <w:sz w:val="24"/>
        </w:rPr>
        <w:t> </w:t>
      </w:r>
      <w:r>
        <w:rPr>
          <w:sz w:val="24"/>
        </w:rPr>
        <w:t>caso</w:t>
      </w:r>
      <w:r>
        <w:rPr>
          <w:spacing w:val="11"/>
          <w:sz w:val="24"/>
        </w:rPr>
        <w:t> </w:t>
      </w:r>
      <w:r>
        <w:rPr>
          <w:sz w:val="24"/>
        </w:rPr>
        <w:t>de</w:t>
      </w:r>
      <w:r>
        <w:rPr>
          <w:spacing w:val="9"/>
          <w:sz w:val="24"/>
        </w:rPr>
        <w:t> </w:t>
      </w:r>
      <w:r>
        <w:rPr>
          <w:sz w:val="24"/>
        </w:rPr>
        <w:t>constada</w:t>
      </w:r>
      <w:r>
        <w:rPr>
          <w:spacing w:val="9"/>
          <w:sz w:val="24"/>
        </w:rPr>
        <w:t> </w:t>
      </w:r>
      <w:r>
        <w:rPr>
          <w:sz w:val="24"/>
        </w:rPr>
        <w:t>irregularidade</w:t>
      </w:r>
      <w:r>
        <w:rPr>
          <w:spacing w:val="9"/>
          <w:sz w:val="24"/>
        </w:rPr>
        <w:t> </w:t>
      </w:r>
      <w:r>
        <w:rPr>
          <w:sz w:val="24"/>
        </w:rPr>
        <w:t>na</w:t>
      </w:r>
      <w:r>
        <w:rPr>
          <w:spacing w:val="9"/>
          <w:sz w:val="24"/>
        </w:rPr>
        <w:t> </w:t>
      </w:r>
      <w:r>
        <w:rPr>
          <w:sz w:val="24"/>
        </w:rPr>
        <w:t>documentação</w:t>
      </w:r>
      <w:r>
        <w:rPr>
          <w:spacing w:val="13"/>
          <w:sz w:val="24"/>
        </w:rPr>
        <w:t> </w:t>
      </w:r>
      <w:r>
        <w:rPr>
          <w:sz w:val="24"/>
        </w:rPr>
        <w:t>da</w:t>
      </w:r>
      <w:r>
        <w:rPr>
          <w:spacing w:val="9"/>
          <w:sz w:val="24"/>
        </w:rPr>
        <w:t> </w:t>
      </w:r>
      <w:r>
        <w:rPr>
          <w:sz w:val="24"/>
        </w:rPr>
        <w:t>CONTRATADA</w:t>
      </w:r>
      <w:r>
        <w:rPr>
          <w:spacing w:val="9"/>
          <w:sz w:val="24"/>
        </w:rPr>
        <w:t> </w:t>
      </w:r>
      <w:r>
        <w:rPr>
          <w:sz w:val="24"/>
        </w:rPr>
        <w:t>ou</w:t>
      </w:r>
      <w:r>
        <w:rPr>
          <w:spacing w:val="11"/>
          <w:sz w:val="24"/>
        </w:rPr>
        <w:t> </w:t>
      </w:r>
      <w:r>
        <w:rPr>
          <w:sz w:val="24"/>
        </w:rPr>
        <w:t>irregularidade</w:t>
      </w:r>
      <w:r>
        <w:rPr>
          <w:spacing w:val="9"/>
          <w:sz w:val="24"/>
        </w:rPr>
        <w:t> </w:t>
      </w:r>
      <w:r>
        <w:rPr>
          <w:sz w:val="24"/>
        </w:rPr>
        <w:t>durante</w:t>
      </w:r>
      <w:r>
        <w:rPr>
          <w:spacing w:val="-58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processo de liquidação.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86" w:val="left" w:leader="none"/>
        </w:tabs>
        <w:spacing w:line="240" w:lineRule="auto" w:before="1" w:after="0"/>
        <w:ind w:left="402" w:right="413" w:firstLine="0"/>
        <w:jc w:val="both"/>
        <w:rPr>
          <w:sz w:val="24"/>
        </w:rPr>
      </w:pPr>
      <w:r>
        <w:rPr>
          <w:sz w:val="24"/>
        </w:rPr>
        <w:t>– O pagamento será feito em depósito em conta corrente informada pela CONTRATADA,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-1"/>
          <w:sz w:val="24"/>
        </w:rPr>
        <w:t> </w:t>
      </w:r>
      <w:r>
        <w:rPr>
          <w:sz w:val="24"/>
        </w:rPr>
        <w:t>parcelas correspondentes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cada</w:t>
      </w:r>
      <w:r>
        <w:rPr>
          <w:spacing w:val="-1"/>
          <w:sz w:val="24"/>
        </w:rPr>
        <w:t> </w:t>
      </w:r>
      <w:r>
        <w:rPr>
          <w:sz w:val="24"/>
        </w:rPr>
        <w:t>ordem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fornecimento,</w:t>
      </w:r>
      <w:r>
        <w:rPr>
          <w:spacing w:val="-1"/>
          <w:sz w:val="24"/>
        </w:rPr>
        <w:t> </w:t>
      </w:r>
      <w:r>
        <w:rPr>
          <w:sz w:val="24"/>
        </w:rPr>
        <w:t>na</w:t>
      </w:r>
      <w:r>
        <w:rPr>
          <w:spacing w:val="-1"/>
          <w:sz w:val="24"/>
        </w:rPr>
        <w:t> </w:t>
      </w:r>
      <w:r>
        <w:rPr>
          <w:sz w:val="24"/>
        </w:rPr>
        <w:t>forma</w:t>
      </w:r>
      <w:r>
        <w:rPr>
          <w:spacing w:val="-2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legislação vigente.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78" w:val="left" w:leader="none"/>
        </w:tabs>
        <w:spacing w:line="240" w:lineRule="auto" w:before="1" w:after="0"/>
        <w:ind w:left="402" w:right="410" w:firstLine="0"/>
        <w:jc w:val="both"/>
        <w:rPr>
          <w:sz w:val="24"/>
        </w:rPr>
      </w:pPr>
      <w:r>
        <w:rPr>
          <w:sz w:val="24"/>
        </w:rPr>
        <w:t>– Os itens relativos ao fornecimento deverão corresponder, em sua totalidade, aos itens</w:t>
      </w:r>
      <w:r>
        <w:rPr>
          <w:spacing w:val="1"/>
          <w:sz w:val="24"/>
        </w:rPr>
        <w:t> </w:t>
      </w:r>
      <w:r>
        <w:rPr>
          <w:sz w:val="24"/>
        </w:rPr>
        <w:t>constantes na ordem de fornecimento e na nota de empenho emitida pela Administração, sem</w:t>
      </w:r>
      <w:r>
        <w:rPr>
          <w:spacing w:val="1"/>
          <w:sz w:val="24"/>
        </w:rPr>
        <w:t> </w:t>
      </w:r>
      <w:r>
        <w:rPr>
          <w:sz w:val="24"/>
        </w:rPr>
        <w:t>qualquer</w:t>
      </w:r>
      <w:r>
        <w:rPr>
          <w:spacing w:val="-3"/>
          <w:sz w:val="24"/>
        </w:rPr>
        <w:t> </w:t>
      </w:r>
      <w:r>
        <w:rPr>
          <w:sz w:val="24"/>
        </w:rPr>
        <w:t>divergência</w:t>
      </w:r>
      <w:r>
        <w:rPr>
          <w:spacing w:val="1"/>
          <w:sz w:val="24"/>
        </w:rPr>
        <w:t> </w:t>
      </w:r>
      <w:r>
        <w:rPr>
          <w:sz w:val="24"/>
        </w:rPr>
        <w:t>entre</w:t>
      </w:r>
      <w:r>
        <w:rPr>
          <w:spacing w:val="-1"/>
          <w:sz w:val="24"/>
        </w:rPr>
        <w:t> </w:t>
      </w:r>
      <w:r>
        <w:rPr>
          <w:sz w:val="24"/>
        </w:rPr>
        <w:t>estes.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24" w:val="left" w:leader="none"/>
        </w:tabs>
        <w:spacing w:line="240" w:lineRule="auto" w:before="0" w:after="0"/>
        <w:ind w:left="402" w:right="414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É</w:t>
      </w:r>
      <w:r>
        <w:rPr>
          <w:spacing w:val="1"/>
          <w:sz w:val="24"/>
        </w:rPr>
        <w:t> </w:t>
      </w:r>
      <w:r>
        <w:rPr>
          <w:sz w:val="24"/>
        </w:rPr>
        <w:t>vedada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antecipação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pagamento</w:t>
      </w:r>
      <w:r>
        <w:rPr>
          <w:spacing w:val="1"/>
          <w:sz w:val="24"/>
        </w:rPr>
        <w:t> </w:t>
      </w:r>
      <w:r>
        <w:rPr>
          <w:sz w:val="24"/>
        </w:rPr>
        <w:t>sem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correspondente</w:t>
      </w:r>
      <w:r>
        <w:rPr>
          <w:spacing w:val="1"/>
          <w:sz w:val="24"/>
        </w:rPr>
        <w:t> </w:t>
      </w:r>
      <w:r>
        <w:rPr>
          <w:sz w:val="24"/>
        </w:rPr>
        <w:t>contraprestação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fornecimento</w:t>
      </w:r>
      <w:r>
        <w:rPr>
          <w:spacing w:val="1"/>
          <w:sz w:val="24"/>
        </w:rPr>
        <w:t> </w:t>
      </w:r>
      <w:r>
        <w:rPr>
          <w:sz w:val="24"/>
        </w:rPr>
        <w:t>em sua totalidade.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89" w:val="left" w:leader="none"/>
        </w:tabs>
        <w:spacing w:line="240" w:lineRule="auto" w:before="0" w:after="0"/>
        <w:ind w:left="402" w:right="406" w:firstLine="0"/>
        <w:jc w:val="both"/>
        <w:rPr>
          <w:sz w:val="24"/>
        </w:rPr>
      </w:pPr>
      <w:r>
        <w:rPr>
          <w:sz w:val="24"/>
        </w:rPr>
        <w:t>– Os pagamentos eventualmente realizados com atraso, desde que não decorram de ato ou</w:t>
      </w:r>
      <w:r>
        <w:rPr>
          <w:spacing w:val="1"/>
          <w:sz w:val="24"/>
        </w:rPr>
        <w:t> </w:t>
      </w:r>
      <w:r>
        <w:rPr>
          <w:sz w:val="24"/>
        </w:rPr>
        <w:t>fato atribuível à CONTRATADA, sofrerão a incidência de atualização financeira pelo IPC-A e</w:t>
      </w:r>
      <w:r>
        <w:rPr>
          <w:spacing w:val="1"/>
          <w:sz w:val="24"/>
        </w:rPr>
        <w:t> </w:t>
      </w:r>
      <w:r>
        <w:rPr>
          <w:sz w:val="24"/>
        </w:rPr>
        <w:t>juros</w:t>
      </w:r>
      <w:r>
        <w:rPr>
          <w:spacing w:val="-1"/>
          <w:sz w:val="24"/>
        </w:rPr>
        <w:t> </w:t>
      </w:r>
      <w:r>
        <w:rPr>
          <w:sz w:val="24"/>
        </w:rPr>
        <w:t>moratórios de 0,5% ao mês.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72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 A compensação financeira será calculada mediante a aplicação da seguinte fórmula: EM =</w:t>
      </w:r>
      <w:r>
        <w:rPr>
          <w:spacing w:val="1"/>
          <w:sz w:val="24"/>
        </w:rPr>
        <w:t> </w:t>
      </w:r>
      <w:r>
        <w:rPr>
          <w:sz w:val="24"/>
        </w:rPr>
        <w:t>N</w:t>
      </w:r>
      <w:r>
        <w:rPr>
          <w:spacing w:val="1"/>
          <w:sz w:val="24"/>
        </w:rPr>
        <w:t> </w:t>
      </w:r>
      <w:r>
        <w:rPr>
          <w:sz w:val="24"/>
        </w:rPr>
        <w:t>x</w:t>
      </w:r>
      <w:r>
        <w:rPr>
          <w:spacing w:val="1"/>
          <w:sz w:val="24"/>
        </w:rPr>
        <w:t> </w:t>
      </w:r>
      <w:r>
        <w:rPr>
          <w:sz w:val="24"/>
        </w:rPr>
        <w:t>V x</w:t>
      </w:r>
      <w:r>
        <w:rPr>
          <w:spacing w:val="1"/>
          <w:sz w:val="24"/>
        </w:rPr>
        <w:t> </w:t>
      </w:r>
      <w:r>
        <w:rPr>
          <w:sz w:val="24"/>
        </w:rPr>
        <w:t>I,</w:t>
      </w:r>
      <w:r>
        <w:rPr>
          <w:spacing w:val="1"/>
          <w:sz w:val="24"/>
        </w:rPr>
        <w:t> </w:t>
      </w:r>
      <w:r>
        <w:rPr>
          <w:sz w:val="24"/>
        </w:rPr>
        <w:t>onde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é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encargo</w:t>
      </w:r>
      <w:r>
        <w:rPr>
          <w:spacing w:val="1"/>
          <w:sz w:val="24"/>
        </w:rPr>
        <w:t> </w:t>
      </w:r>
      <w:r>
        <w:rPr>
          <w:sz w:val="24"/>
        </w:rPr>
        <w:t>moratório</w:t>
      </w:r>
      <w:r>
        <w:rPr>
          <w:spacing w:val="1"/>
          <w:sz w:val="24"/>
        </w:rPr>
        <w:t> </w:t>
      </w:r>
      <w:r>
        <w:rPr>
          <w:sz w:val="24"/>
        </w:rPr>
        <w:t>devido,</w:t>
      </w:r>
      <w:r>
        <w:rPr>
          <w:spacing w:val="1"/>
          <w:sz w:val="24"/>
        </w:rPr>
        <w:t> </w:t>
      </w:r>
      <w:r>
        <w:rPr>
          <w:sz w:val="24"/>
        </w:rPr>
        <w:t>N</w:t>
      </w:r>
      <w:r>
        <w:rPr>
          <w:spacing w:val="1"/>
          <w:sz w:val="24"/>
        </w:rPr>
        <w:t> </w:t>
      </w:r>
      <w:r>
        <w:rPr>
          <w:sz w:val="24"/>
        </w:rPr>
        <w:t>é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número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dias</w:t>
      </w:r>
      <w:r>
        <w:rPr>
          <w:spacing w:val="1"/>
          <w:sz w:val="24"/>
        </w:rPr>
        <w:t> </w:t>
      </w:r>
      <w:r>
        <w:rPr>
          <w:sz w:val="24"/>
        </w:rPr>
        <w:t>atrasados</w:t>
      </w:r>
      <w:r>
        <w:rPr>
          <w:spacing w:val="60"/>
          <w:sz w:val="24"/>
        </w:rPr>
        <w:t> </w:t>
      </w:r>
      <w:r>
        <w:rPr>
          <w:sz w:val="24"/>
        </w:rPr>
        <w:t>do</w:t>
      </w:r>
      <w:r>
        <w:rPr>
          <w:spacing w:val="-57"/>
          <w:sz w:val="24"/>
        </w:rPr>
        <w:t> </w:t>
      </w:r>
      <w:r>
        <w:rPr>
          <w:sz w:val="24"/>
        </w:rPr>
        <w:t>pagamento, V é o valor que deveria ser pago, e I é o índice de compensação, com valor de</w:t>
      </w:r>
      <w:r>
        <w:rPr>
          <w:spacing w:val="1"/>
          <w:sz w:val="24"/>
        </w:rPr>
        <w:t> </w:t>
      </w:r>
      <w:r>
        <w:rPr>
          <w:sz w:val="24"/>
        </w:rPr>
        <w:t>0,00016438.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09" w:val="left" w:leader="none"/>
        </w:tabs>
        <w:spacing w:line="240" w:lineRule="auto" w:before="1" w:after="0"/>
        <w:ind w:left="402" w:right="407" w:firstLine="0"/>
        <w:jc w:val="both"/>
        <w:rPr>
          <w:sz w:val="24"/>
        </w:rPr>
      </w:pPr>
      <w:r>
        <w:rPr>
          <w:sz w:val="24"/>
        </w:rPr>
        <w:t>– Na hipótese de sobrevirem fatos imprevisíveis, ou previsíveis, porém de consequências</w:t>
      </w:r>
      <w:r>
        <w:rPr>
          <w:spacing w:val="1"/>
          <w:sz w:val="24"/>
        </w:rPr>
        <w:t> </w:t>
      </w:r>
      <w:r>
        <w:rPr>
          <w:sz w:val="24"/>
        </w:rPr>
        <w:t>incalculáveis, retardadores ou impeditivos da execução do ajustado, ou ainda, em caso de força</w:t>
      </w:r>
      <w:r>
        <w:rPr>
          <w:spacing w:val="1"/>
          <w:sz w:val="24"/>
        </w:rPr>
        <w:t> </w:t>
      </w:r>
      <w:r>
        <w:rPr>
          <w:sz w:val="24"/>
        </w:rPr>
        <w:t>maior,</w:t>
      </w:r>
      <w:r>
        <w:rPr>
          <w:spacing w:val="56"/>
          <w:sz w:val="24"/>
        </w:rPr>
        <w:t> </w:t>
      </w:r>
      <w:r>
        <w:rPr>
          <w:sz w:val="24"/>
        </w:rPr>
        <w:t>caso</w:t>
      </w:r>
      <w:r>
        <w:rPr>
          <w:spacing w:val="56"/>
          <w:sz w:val="24"/>
        </w:rPr>
        <w:t> </w:t>
      </w:r>
      <w:r>
        <w:rPr>
          <w:sz w:val="24"/>
        </w:rPr>
        <w:t>fortuito</w:t>
      </w:r>
      <w:r>
        <w:rPr>
          <w:spacing w:val="56"/>
          <w:sz w:val="24"/>
        </w:rPr>
        <w:t> </w:t>
      </w:r>
      <w:r>
        <w:rPr>
          <w:sz w:val="24"/>
        </w:rPr>
        <w:t>ou</w:t>
      </w:r>
      <w:r>
        <w:rPr>
          <w:spacing w:val="57"/>
          <w:sz w:val="24"/>
        </w:rPr>
        <w:t> </w:t>
      </w:r>
      <w:r>
        <w:rPr>
          <w:sz w:val="24"/>
        </w:rPr>
        <w:t>fato</w:t>
      </w:r>
      <w:r>
        <w:rPr>
          <w:spacing w:val="56"/>
          <w:sz w:val="24"/>
        </w:rPr>
        <w:t> </w:t>
      </w:r>
      <w:r>
        <w:rPr>
          <w:sz w:val="24"/>
        </w:rPr>
        <w:t>do</w:t>
      </w:r>
      <w:r>
        <w:rPr>
          <w:spacing w:val="58"/>
          <w:sz w:val="24"/>
        </w:rPr>
        <w:t> </w:t>
      </w:r>
      <w:r>
        <w:rPr>
          <w:sz w:val="24"/>
        </w:rPr>
        <w:t>príncipe,</w:t>
      </w:r>
      <w:r>
        <w:rPr>
          <w:spacing w:val="57"/>
          <w:sz w:val="24"/>
        </w:rPr>
        <w:t> </w:t>
      </w:r>
      <w:r>
        <w:rPr>
          <w:sz w:val="24"/>
        </w:rPr>
        <w:t>configurando</w:t>
      </w:r>
      <w:r>
        <w:rPr>
          <w:spacing w:val="56"/>
          <w:sz w:val="24"/>
        </w:rPr>
        <w:t> </w:t>
      </w:r>
      <w:r>
        <w:rPr>
          <w:sz w:val="24"/>
        </w:rPr>
        <w:t>prejuízo</w:t>
      </w:r>
      <w:r>
        <w:rPr>
          <w:spacing w:val="56"/>
          <w:sz w:val="24"/>
        </w:rPr>
        <w:t> </w:t>
      </w:r>
      <w:r>
        <w:rPr>
          <w:sz w:val="24"/>
        </w:rPr>
        <w:t>econômico</w:t>
      </w:r>
      <w:r>
        <w:rPr>
          <w:spacing w:val="56"/>
          <w:sz w:val="24"/>
        </w:rPr>
        <w:t> </w:t>
      </w:r>
      <w:r>
        <w:rPr>
          <w:sz w:val="24"/>
        </w:rPr>
        <w:t>extraordinário  e</w:t>
      </w:r>
      <w:r>
        <w:rPr>
          <w:spacing w:val="-58"/>
          <w:sz w:val="24"/>
        </w:rPr>
        <w:t> </w:t>
      </w:r>
      <w:r>
        <w:rPr>
          <w:sz w:val="24"/>
        </w:rPr>
        <w:t>extracontratual, para restabelecer a relação que os contratantes pactuaram inicialmente entre os</w:t>
      </w:r>
      <w:r>
        <w:rPr>
          <w:spacing w:val="1"/>
          <w:sz w:val="24"/>
        </w:rPr>
        <w:t> </w:t>
      </w:r>
      <w:r>
        <w:rPr>
          <w:sz w:val="24"/>
        </w:rPr>
        <w:t>encargos</w:t>
      </w:r>
      <w:r>
        <w:rPr>
          <w:spacing w:val="39"/>
          <w:sz w:val="24"/>
        </w:rPr>
        <w:t> </w:t>
      </w:r>
      <w:r>
        <w:rPr>
          <w:sz w:val="24"/>
        </w:rPr>
        <w:t>da</w:t>
      </w:r>
      <w:r>
        <w:rPr>
          <w:spacing w:val="38"/>
          <w:sz w:val="24"/>
        </w:rPr>
        <w:t> </w:t>
      </w:r>
      <w:r>
        <w:rPr>
          <w:sz w:val="24"/>
        </w:rPr>
        <w:t>CONTRATADA</w:t>
      </w:r>
      <w:r>
        <w:rPr>
          <w:spacing w:val="39"/>
          <w:sz w:val="24"/>
        </w:rPr>
        <w:t> </w:t>
      </w:r>
      <w:r>
        <w:rPr>
          <w:sz w:val="24"/>
        </w:rPr>
        <w:t>e</w:t>
      </w:r>
      <w:r>
        <w:rPr>
          <w:spacing w:val="38"/>
          <w:sz w:val="24"/>
        </w:rPr>
        <w:t> </w:t>
      </w:r>
      <w:r>
        <w:rPr>
          <w:sz w:val="24"/>
        </w:rPr>
        <w:t>a</w:t>
      </w:r>
      <w:r>
        <w:rPr>
          <w:spacing w:val="38"/>
          <w:sz w:val="24"/>
        </w:rPr>
        <w:t> </w:t>
      </w:r>
      <w:r>
        <w:rPr>
          <w:sz w:val="24"/>
        </w:rPr>
        <w:t>Administração</w:t>
      </w:r>
      <w:r>
        <w:rPr>
          <w:spacing w:val="46"/>
          <w:sz w:val="24"/>
        </w:rPr>
        <w:t> </w:t>
      </w:r>
      <w:r>
        <w:rPr>
          <w:sz w:val="24"/>
        </w:rPr>
        <w:t>para</w:t>
      </w:r>
      <w:r>
        <w:rPr>
          <w:spacing w:val="37"/>
          <w:sz w:val="24"/>
        </w:rPr>
        <w:t> </w:t>
      </w:r>
      <w:r>
        <w:rPr>
          <w:sz w:val="24"/>
        </w:rPr>
        <w:t>o</w:t>
      </w:r>
      <w:r>
        <w:rPr>
          <w:spacing w:val="39"/>
          <w:sz w:val="24"/>
        </w:rPr>
        <w:t> </w:t>
      </w:r>
      <w:r>
        <w:rPr>
          <w:sz w:val="24"/>
        </w:rPr>
        <w:t>justo</w:t>
      </w:r>
      <w:r>
        <w:rPr>
          <w:spacing w:val="39"/>
          <w:sz w:val="24"/>
        </w:rPr>
        <w:t> </w:t>
      </w:r>
      <w:r>
        <w:rPr>
          <w:sz w:val="24"/>
        </w:rPr>
        <w:t>pagamento,</w:t>
      </w:r>
      <w:r>
        <w:rPr>
          <w:spacing w:val="39"/>
          <w:sz w:val="24"/>
        </w:rPr>
        <w:t> </w:t>
      </w:r>
      <w:r>
        <w:rPr>
          <w:sz w:val="24"/>
        </w:rPr>
        <w:t>a</w:t>
      </w:r>
      <w:r>
        <w:rPr>
          <w:spacing w:val="38"/>
          <w:sz w:val="24"/>
        </w:rPr>
        <w:t> </w:t>
      </w:r>
      <w:r>
        <w:rPr>
          <w:sz w:val="24"/>
        </w:rPr>
        <w:t>recomposição</w:t>
      </w:r>
      <w:r>
        <w:rPr>
          <w:spacing w:val="39"/>
          <w:sz w:val="24"/>
        </w:rPr>
        <w:t> </w:t>
      </w:r>
      <w:r>
        <w:rPr>
          <w:sz w:val="24"/>
        </w:rPr>
        <w:t>do</w:t>
      </w:r>
    </w:p>
    <w:p>
      <w:pPr>
        <w:spacing w:after="0" w:line="240" w:lineRule="auto"/>
        <w:jc w:val="both"/>
        <w:rPr>
          <w:sz w:val="24"/>
        </w:rPr>
        <w:sectPr>
          <w:pgSz w:w="11910" w:h="16850"/>
          <w:pgMar w:header="146" w:footer="348" w:top="1160" w:bottom="540" w:left="1300" w:right="440"/>
        </w:sectPr>
      </w:pPr>
    </w:p>
    <w:p>
      <w:pPr>
        <w:pStyle w:val="BodyText"/>
        <w:spacing w:before="80"/>
        <w:ind w:left="402"/>
      </w:pPr>
      <w:r>
        <w:rPr/>
        <w:t>equilíbrio</w:t>
      </w:r>
      <w:r>
        <w:rPr>
          <w:spacing w:val="1"/>
        </w:rPr>
        <w:t> </w:t>
      </w:r>
      <w:r>
        <w:rPr/>
        <w:t>econômico-financeiro deverá ser</w:t>
      </w:r>
      <w:r>
        <w:rPr>
          <w:spacing w:val="1"/>
        </w:rPr>
        <w:t> </w:t>
      </w:r>
      <w:r>
        <w:rPr/>
        <w:t>expressamente solicitada, justificada</w:t>
      </w:r>
      <w:r>
        <w:rPr>
          <w:spacing w:val="1"/>
        </w:rPr>
        <w:t> </w:t>
      </w:r>
      <w:r>
        <w:rPr/>
        <w:t>e devidamente</w:t>
      </w:r>
      <w:r>
        <w:rPr>
          <w:spacing w:val="-57"/>
        </w:rPr>
        <w:t> </w:t>
      </w:r>
      <w:r>
        <w:rPr/>
        <w:t>comprovada</w:t>
      </w:r>
      <w:r>
        <w:rPr>
          <w:spacing w:val="-2"/>
        </w:rPr>
        <w:t> </w:t>
      </w:r>
      <w:r>
        <w:rPr/>
        <w:t>pela CONTRATADA.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94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– É vedada à CONTRATADA a cessão de crédito para instituições financeiras decorrentes</w:t>
      </w:r>
      <w:r>
        <w:rPr>
          <w:spacing w:val="1"/>
          <w:sz w:val="24"/>
        </w:rPr>
        <w:t> </w:t>
      </w:r>
      <w:r>
        <w:rPr>
          <w:sz w:val="24"/>
        </w:rPr>
        <w:t>dos</w:t>
      </w:r>
      <w:r>
        <w:rPr>
          <w:spacing w:val="1"/>
          <w:sz w:val="24"/>
        </w:rPr>
        <w:t> </w:t>
      </w:r>
      <w:r>
        <w:rPr>
          <w:sz w:val="24"/>
        </w:rPr>
        <w:t>pagamentos</w:t>
      </w:r>
      <w:r>
        <w:rPr>
          <w:spacing w:val="1"/>
          <w:sz w:val="24"/>
        </w:rPr>
        <w:t> </w:t>
      </w:r>
      <w:r>
        <w:rPr>
          <w:sz w:val="24"/>
        </w:rPr>
        <w:t>futuros</w:t>
      </w:r>
      <w:r>
        <w:rPr>
          <w:spacing w:val="1"/>
          <w:sz w:val="24"/>
        </w:rPr>
        <w:t> </w:t>
      </w:r>
      <w:r>
        <w:rPr>
          <w:sz w:val="24"/>
        </w:rPr>
        <w:t>dispostos</w:t>
      </w:r>
      <w:r>
        <w:rPr>
          <w:spacing w:val="1"/>
          <w:sz w:val="24"/>
        </w:rPr>
        <w:t> </w:t>
      </w:r>
      <w:r>
        <w:rPr>
          <w:sz w:val="24"/>
        </w:rPr>
        <w:t>no instrumento</w:t>
      </w:r>
      <w:r>
        <w:rPr>
          <w:spacing w:val="1"/>
          <w:sz w:val="24"/>
        </w:rPr>
        <w:t> </w:t>
      </w:r>
      <w:r>
        <w:rPr>
          <w:sz w:val="24"/>
        </w:rPr>
        <w:t>convocatório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seus</w:t>
      </w:r>
      <w:r>
        <w:rPr>
          <w:spacing w:val="1"/>
          <w:sz w:val="24"/>
        </w:rPr>
        <w:t> </w:t>
      </w:r>
      <w:r>
        <w:rPr>
          <w:sz w:val="24"/>
        </w:rPr>
        <w:t>anexos,</w:t>
      </w:r>
      <w:r>
        <w:rPr>
          <w:spacing w:val="1"/>
          <w:sz w:val="24"/>
        </w:rPr>
        <w:t> </w:t>
      </w:r>
      <w:r>
        <w:rPr>
          <w:sz w:val="24"/>
        </w:rPr>
        <w:t>ressalvada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-57"/>
          <w:sz w:val="24"/>
        </w:rPr>
        <w:t> </w:t>
      </w:r>
      <w:r>
        <w:rPr>
          <w:sz w:val="24"/>
        </w:rPr>
        <w:t>hipótese</w:t>
      </w:r>
      <w:r>
        <w:rPr>
          <w:spacing w:val="-2"/>
          <w:sz w:val="24"/>
        </w:rPr>
        <w:t> </w:t>
      </w:r>
      <w:r>
        <w:rPr>
          <w:sz w:val="24"/>
        </w:rPr>
        <w:t>do art. 46 da Lei</w:t>
      </w:r>
      <w:r>
        <w:rPr>
          <w:spacing w:val="2"/>
          <w:sz w:val="24"/>
        </w:rPr>
        <w:t> </w:t>
      </w:r>
      <w:r>
        <w:rPr>
          <w:sz w:val="24"/>
        </w:rPr>
        <w:t>Complementar nº 123/06.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583" w:val="left" w:leader="none"/>
        </w:tabs>
        <w:spacing w:line="240" w:lineRule="auto" w:before="0" w:after="0"/>
        <w:ind w:left="582" w:right="0" w:hanging="181"/>
        <w:jc w:val="left"/>
      </w:pPr>
      <w:r>
        <w:rPr/>
        <w:t>–</w:t>
      </w:r>
      <w:r>
        <w:rPr>
          <w:spacing w:val="-2"/>
        </w:rPr>
        <w:t> </w:t>
      </w:r>
      <w:r>
        <w:rPr/>
        <w:t>DA</w:t>
      </w:r>
      <w:r>
        <w:rPr>
          <w:spacing w:val="-2"/>
        </w:rPr>
        <w:t> </w:t>
      </w:r>
      <w:r>
        <w:rPr/>
        <w:t>DOTAÇÃO ORÇAMENTÁRIA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01" w:val="left" w:leader="none"/>
        </w:tabs>
        <w:spacing w:line="240" w:lineRule="auto" w:before="1" w:after="0"/>
        <w:ind w:left="402" w:right="404" w:firstLine="0"/>
        <w:jc w:val="both"/>
        <w:rPr>
          <w:sz w:val="24"/>
        </w:rPr>
      </w:pPr>
      <w:r>
        <w:rPr>
          <w:sz w:val="24"/>
        </w:rPr>
        <w:t>– Os créditos pelos quais as despesas relativas à presente licitação correrão por conta da</w:t>
      </w:r>
      <w:r>
        <w:rPr>
          <w:spacing w:val="1"/>
          <w:sz w:val="24"/>
        </w:rPr>
        <w:t> </w:t>
      </w:r>
      <w:r>
        <w:rPr>
          <w:sz w:val="24"/>
        </w:rPr>
        <w:t>seguinte</w:t>
      </w:r>
      <w:r>
        <w:rPr>
          <w:spacing w:val="-2"/>
          <w:sz w:val="24"/>
        </w:rPr>
        <w:t> </w:t>
      </w:r>
      <w:r>
        <w:rPr>
          <w:sz w:val="24"/>
        </w:rPr>
        <w:t>dotação orçamentária:</w:t>
      </w:r>
    </w:p>
    <w:p>
      <w:pPr>
        <w:pStyle w:val="BodyText"/>
        <w:spacing w:before="6"/>
        <w:rPr>
          <w:sz w:val="21"/>
        </w:rPr>
      </w:pPr>
    </w:p>
    <w:tbl>
      <w:tblPr>
        <w:tblW w:w="0" w:type="auto"/>
        <w:jc w:val="left"/>
        <w:tblInd w:w="2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19"/>
        <w:gridCol w:w="2029"/>
      </w:tblGrid>
      <w:tr>
        <w:trPr>
          <w:trHeight w:val="383" w:hRule="atLeast"/>
        </w:trPr>
        <w:tc>
          <w:tcPr>
            <w:tcW w:w="3219" w:type="dxa"/>
          </w:tcPr>
          <w:p>
            <w:pPr>
              <w:pStyle w:val="TableParagraph"/>
              <w:spacing w:line="273" w:lineRule="exact"/>
              <w:ind w:left="299" w:right="292"/>
              <w:rPr>
                <w:b/>
                <w:sz w:val="24"/>
              </w:rPr>
            </w:pPr>
            <w:r>
              <w:rPr>
                <w:b/>
                <w:sz w:val="24"/>
              </w:rPr>
              <w:t>PROG.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TRABALHO</w:t>
            </w:r>
          </w:p>
        </w:tc>
        <w:tc>
          <w:tcPr>
            <w:tcW w:w="2029" w:type="dxa"/>
          </w:tcPr>
          <w:p>
            <w:pPr>
              <w:pStyle w:val="TableParagraph"/>
              <w:spacing w:line="273" w:lineRule="exact"/>
              <w:ind w:left="140" w:right="133"/>
              <w:rPr>
                <w:b/>
                <w:sz w:val="24"/>
              </w:rPr>
            </w:pPr>
            <w:r>
              <w:rPr>
                <w:b/>
                <w:sz w:val="24"/>
              </w:rPr>
              <w:t>NAT.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DESPESA</w:t>
            </w:r>
          </w:p>
        </w:tc>
      </w:tr>
      <w:tr>
        <w:trPr>
          <w:trHeight w:val="419" w:hRule="atLeast"/>
        </w:trPr>
        <w:tc>
          <w:tcPr>
            <w:tcW w:w="3219" w:type="dxa"/>
          </w:tcPr>
          <w:p>
            <w:pPr>
              <w:pStyle w:val="TableParagraph"/>
              <w:spacing w:before="63"/>
              <w:ind w:left="298" w:right="292"/>
              <w:rPr>
                <w:sz w:val="24"/>
              </w:rPr>
            </w:pPr>
            <w:r>
              <w:rPr>
                <w:sz w:val="24"/>
              </w:rPr>
              <w:t>0800.1030200642.071</w:t>
            </w:r>
          </w:p>
        </w:tc>
        <w:tc>
          <w:tcPr>
            <w:tcW w:w="2029" w:type="dxa"/>
          </w:tcPr>
          <w:p>
            <w:pPr>
              <w:pStyle w:val="TableParagraph"/>
              <w:spacing w:before="63"/>
              <w:ind w:left="138" w:right="133"/>
              <w:rPr>
                <w:sz w:val="24"/>
              </w:rPr>
            </w:pPr>
            <w:r>
              <w:rPr>
                <w:sz w:val="24"/>
              </w:rPr>
              <w:t>3390.32.00</w:t>
            </w:r>
          </w:p>
        </w:tc>
      </w:tr>
    </w:tbl>
    <w:p>
      <w:pPr>
        <w:pStyle w:val="BodyText"/>
        <w:rPr>
          <w:sz w:val="26"/>
        </w:rPr>
      </w:pPr>
    </w:p>
    <w:p>
      <w:pPr>
        <w:pStyle w:val="Heading1"/>
        <w:numPr>
          <w:ilvl w:val="0"/>
          <w:numId w:val="1"/>
        </w:numPr>
        <w:tabs>
          <w:tab w:pos="583" w:val="left" w:leader="none"/>
        </w:tabs>
        <w:spacing w:line="240" w:lineRule="auto" w:before="214" w:after="0"/>
        <w:ind w:left="582" w:right="0" w:hanging="181"/>
        <w:jc w:val="left"/>
      </w:pPr>
      <w:r>
        <w:rPr/>
        <w:t>–</w:t>
      </w:r>
      <w:r>
        <w:rPr>
          <w:spacing w:val="-2"/>
        </w:rPr>
        <w:t> </w:t>
      </w:r>
      <w:r>
        <w:rPr/>
        <w:t>CRITÉRIO</w:t>
      </w:r>
      <w:r>
        <w:rPr>
          <w:spacing w:val="-1"/>
        </w:rPr>
        <w:t> </w:t>
      </w:r>
      <w:r>
        <w:rPr/>
        <w:t>DE REAJUSTE</w:t>
      </w:r>
      <w:r>
        <w:rPr>
          <w:spacing w:val="-1"/>
        </w:rPr>
        <w:t> </w:t>
      </w:r>
      <w:r>
        <w:rPr/>
        <w:t>E</w:t>
      </w:r>
      <w:r>
        <w:rPr>
          <w:spacing w:val="-1"/>
        </w:rPr>
        <w:t> </w:t>
      </w:r>
      <w:r>
        <w:rPr/>
        <w:t>REVISÃO</w:t>
      </w:r>
      <w:r>
        <w:rPr>
          <w:spacing w:val="-3"/>
        </w:rPr>
        <w:t> </w:t>
      </w:r>
      <w:r>
        <w:rPr/>
        <w:t>DA</w:t>
      </w:r>
      <w:r>
        <w:rPr>
          <w:spacing w:val="-2"/>
        </w:rPr>
        <w:t> </w:t>
      </w:r>
      <w:r>
        <w:rPr/>
        <w:t>ATA</w:t>
      </w:r>
      <w:r>
        <w:rPr>
          <w:spacing w:val="-1"/>
        </w:rPr>
        <w:t> </w:t>
      </w:r>
      <w:r>
        <w:rPr/>
        <w:t>DE REGISTRO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PREÇOS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42" w:val="left" w:leader="none"/>
        </w:tabs>
        <w:spacing w:line="240" w:lineRule="auto" w:before="0" w:after="0"/>
        <w:ind w:left="402" w:right="409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Administração</w:t>
      </w:r>
      <w:r>
        <w:rPr>
          <w:spacing w:val="1"/>
          <w:sz w:val="24"/>
        </w:rPr>
        <w:t> </w:t>
      </w:r>
      <w:r>
        <w:rPr>
          <w:sz w:val="24"/>
        </w:rPr>
        <w:t>realizará</w:t>
      </w:r>
      <w:r>
        <w:rPr>
          <w:spacing w:val="1"/>
          <w:sz w:val="24"/>
        </w:rPr>
        <w:t> </w:t>
      </w:r>
      <w:r>
        <w:rPr>
          <w:sz w:val="24"/>
        </w:rPr>
        <w:t>pesquisa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mercado</w:t>
      </w:r>
      <w:r>
        <w:rPr>
          <w:spacing w:val="1"/>
          <w:sz w:val="24"/>
        </w:rPr>
        <w:t> </w:t>
      </w:r>
      <w:r>
        <w:rPr>
          <w:sz w:val="24"/>
        </w:rPr>
        <w:t>periodicamente,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intervalos</w:t>
      </w:r>
      <w:r>
        <w:rPr>
          <w:spacing w:val="1"/>
          <w:sz w:val="24"/>
        </w:rPr>
        <w:t> </w:t>
      </w:r>
      <w:r>
        <w:rPr>
          <w:sz w:val="24"/>
        </w:rPr>
        <w:t>não</w:t>
      </w:r>
      <w:r>
        <w:rPr>
          <w:spacing w:val="1"/>
          <w:sz w:val="24"/>
        </w:rPr>
        <w:t> </w:t>
      </w:r>
      <w:r>
        <w:rPr>
          <w:sz w:val="24"/>
        </w:rPr>
        <w:t>superiores a 180 (cento e oitenta) dias, a fim de verificar a vantajosidade dos preços registrados</w:t>
      </w:r>
      <w:r>
        <w:rPr>
          <w:spacing w:val="1"/>
          <w:sz w:val="24"/>
        </w:rPr>
        <w:t> </w:t>
      </w:r>
      <w:r>
        <w:rPr>
          <w:sz w:val="24"/>
        </w:rPr>
        <w:t>na</w:t>
      </w:r>
      <w:r>
        <w:rPr>
          <w:spacing w:val="-2"/>
          <w:sz w:val="24"/>
        </w:rPr>
        <w:t> </w:t>
      </w:r>
      <w:r>
        <w:rPr>
          <w:sz w:val="24"/>
        </w:rPr>
        <w:t>ata de registro de</w:t>
      </w:r>
      <w:r>
        <w:rPr>
          <w:spacing w:val="-2"/>
          <w:sz w:val="24"/>
        </w:rPr>
        <w:t> </w:t>
      </w:r>
      <w:r>
        <w:rPr>
          <w:sz w:val="24"/>
        </w:rPr>
        <w:t>preços.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10" w:val="left" w:leader="none"/>
        </w:tabs>
        <w:spacing w:line="240" w:lineRule="auto" w:before="0" w:after="0"/>
        <w:ind w:left="402" w:right="409" w:firstLine="0"/>
        <w:jc w:val="both"/>
        <w:rPr>
          <w:sz w:val="24"/>
        </w:rPr>
      </w:pPr>
      <w:r>
        <w:rPr>
          <w:sz w:val="24"/>
        </w:rPr>
        <w:t>– Os preços estabelecidos poderão ser revistos em decorrência de eventual redução dos</w:t>
      </w:r>
      <w:r>
        <w:rPr>
          <w:spacing w:val="1"/>
          <w:sz w:val="24"/>
        </w:rPr>
        <w:t> </w:t>
      </w:r>
      <w:r>
        <w:rPr>
          <w:sz w:val="24"/>
        </w:rPr>
        <w:t>preços praticados no mercado ou de fato</w:t>
      </w:r>
      <w:r>
        <w:rPr>
          <w:spacing w:val="60"/>
          <w:sz w:val="24"/>
        </w:rPr>
        <w:t> </w:t>
      </w:r>
      <w:r>
        <w:rPr>
          <w:sz w:val="24"/>
        </w:rPr>
        <w:t>que eleve o custo dos bens registrados, cabendo ao</w:t>
      </w:r>
      <w:r>
        <w:rPr>
          <w:spacing w:val="1"/>
          <w:sz w:val="24"/>
        </w:rPr>
        <w:t> </w:t>
      </w:r>
      <w:r>
        <w:rPr>
          <w:sz w:val="24"/>
        </w:rPr>
        <w:t>órgão gerenciador promover as negociações junto aos fornecedores, observadas as disposições</w:t>
      </w:r>
      <w:r>
        <w:rPr>
          <w:spacing w:val="1"/>
          <w:sz w:val="24"/>
        </w:rPr>
        <w:t> </w:t>
      </w:r>
      <w:r>
        <w:rPr>
          <w:sz w:val="24"/>
        </w:rPr>
        <w:t>contidas</w:t>
      </w:r>
      <w:r>
        <w:rPr>
          <w:spacing w:val="-2"/>
          <w:sz w:val="24"/>
        </w:rPr>
        <w:t> </w:t>
      </w:r>
      <w:r>
        <w:rPr>
          <w:sz w:val="24"/>
        </w:rPr>
        <w:t>na alínea “d”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inciso</w:t>
      </w:r>
      <w:r>
        <w:rPr>
          <w:spacing w:val="2"/>
          <w:sz w:val="24"/>
        </w:rPr>
        <w:t> </w:t>
      </w:r>
      <w:r>
        <w:rPr>
          <w:sz w:val="24"/>
        </w:rPr>
        <w:t>II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caput do</w:t>
      </w:r>
      <w:r>
        <w:rPr>
          <w:spacing w:val="-1"/>
          <w:sz w:val="24"/>
        </w:rPr>
        <w:t> </w:t>
      </w:r>
      <w:r>
        <w:rPr>
          <w:sz w:val="24"/>
        </w:rPr>
        <w:t>art.</w:t>
      </w:r>
      <w:r>
        <w:rPr>
          <w:spacing w:val="1"/>
          <w:sz w:val="24"/>
        </w:rPr>
        <w:t> </w:t>
      </w:r>
      <w:r>
        <w:rPr>
          <w:sz w:val="24"/>
        </w:rPr>
        <w:t>65 da Lei Federal</w:t>
      </w:r>
      <w:r>
        <w:rPr>
          <w:spacing w:val="-1"/>
          <w:sz w:val="24"/>
        </w:rPr>
        <w:t> </w:t>
      </w:r>
      <w:r>
        <w:rPr>
          <w:sz w:val="24"/>
        </w:rPr>
        <w:t>nº 8.666, de</w:t>
      </w:r>
      <w:r>
        <w:rPr>
          <w:spacing w:val="-2"/>
          <w:sz w:val="24"/>
        </w:rPr>
        <w:t> </w:t>
      </w:r>
      <w:r>
        <w:rPr>
          <w:sz w:val="24"/>
        </w:rPr>
        <w:t>1993.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89" w:val="left" w:leader="none"/>
        </w:tabs>
        <w:spacing w:line="240" w:lineRule="auto" w:before="1" w:after="0"/>
        <w:ind w:left="402" w:right="410" w:firstLine="0"/>
        <w:jc w:val="both"/>
        <w:rPr>
          <w:sz w:val="24"/>
        </w:rPr>
      </w:pPr>
      <w:r>
        <w:rPr>
          <w:sz w:val="24"/>
        </w:rPr>
        <w:t>– Quando o preço registrado tornar-se superior ao preço praticado no mercado por motivo</w:t>
      </w:r>
      <w:r>
        <w:rPr>
          <w:spacing w:val="1"/>
          <w:sz w:val="24"/>
        </w:rPr>
        <w:t> </w:t>
      </w:r>
      <w:r>
        <w:rPr>
          <w:sz w:val="24"/>
        </w:rPr>
        <w:t>superveniente, o órgão gerenciador convocará a adjudicatária para negociar a redução dos preços</w:t>
      </w:r>
      <w:r>
        <w:rPr>
          <w:spacing w:val="-57"/>
          <w:sz w:val="24"/>
        </w:rPr>
        <w:t> </w:t>
      </w:r>
      <w:r>
        <w:rPr>
          <w:sz w:val="24"/>
        </w:rPr>
        <w:t>aos</w:t>
      </w:r>
      <w:r>
        <w:rPr>
          <w:spacing w:val="-1"/>
          <w:sz w:val="24"/>
        </w:rPr>
        <w:t> </w:t>
      </w:r>
      <w:r>
        <w:rPr>
          <w:sz w:val="24"/>
        </w:rPr>
        <w:t>valores praticados pelo mercado.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2" w:val="left" w:leader="none"/>
        </w:tabs>
        <w:spacing w:line="240" w:lineRule="auto" w:before="0" w:after="0"/>
        <w:ind w:left="402" w:right="410" w:firstLine="0"/>
        <w:jc w:val="both"/>
        <w:rPr>
          <w:sz w:val="24"/>
        </w:rPr>
      </w:pPr>
      <w:r>
        <w:rPr>
          <w:sz w:val="24"/>
        </w:rPr>
        <w:t>– Os fornecedores que não aceitarem reduzir seus preços aos valores praticados pelo mercado</w:t>
      </w:r>
      <w:r>
        <w:rPr>
          <w:spacing w:val="-57"/>
          <w:sz w:val="24"/>
        </w:rPr>
        <w:t> </w:t>
      </w:r>
      <w:r>
        <w:rPr>
          <w:sz w:val="24"/>
        </w:rPr>
        <w:t>serão</w:t>
      </w:r>
      <w:r>
        <w:rPr>
          <w:spacing w:val="-1"/>
          <w:sz w:val="24"/>
        </w:rPr>
        <w:t> </w:t>
      </w:r>
      <w:r>
        <w:rPr>
          <w:sz w:val="24"/>
        </w:rPr>
        <w:t>liberados do compromisso assumido, sem</w:t>
      </w:r>
      <w:r>
        <w:rPr>
          <w:spacing w:val="-1"/>
          <w:sz w:val="24"/>
        </w:rPr>
        <w:t> </w:t>
      </w:r>
      <w:r>
        <w:rPr>
          <w:sz w:val="24"/>
        </w:rPr>
        <w:t>aplicação de</w:t>
      </w:r>
      <w:r>
        <w:rPr>
          <w:spacing w:val="-1"/>
          <w:sz w:val="24"/>
        </w:rPr>
        <w:t> </w:t>
      </w:r>
      <w:r>
        <w:rPr>
          <w:sz w:val="24"/>
        </w:rPr>
        <w:t>penalidade.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82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 A ordem de classificação dos</w:t>
      </w:r>
      <w:r>
        <w:rPr>
          <w:spacing w:val="1"/>
          <w:sz w:val="24"/>
        </w:rPr>
        <w:t> </w:t>
      </w:r>
      <w:r>
        <w:rPr>
          <w:sz w:val="24"/>
        </w:rPr>
        <w:t>fornecedores</w:t>
      </w:r>
      <w:r>
        <w:rPr>
          <w:spacing w:val="1"/>
          <w:sz w:val="24"/>
        </w:rPr>
        <w:t> </w:t>
      </w:r>
      <w:r>
        <w:rPr>
          <w:sz w:val="24"/>
        </w:rPr>
        <w:t>que aceitarem</w:t>
      </w:r>
      <w:r>
        <w:rPr>
          <w:spacing w:val="1"/>
          <w:sz w:val="24"/>
        </w:rPr>
        <w:t> </w:t>
      </w:r>
      <w:r>
        <w:rPr>
          <w:sz w:val="24"/>
        </w:rPr>
        <w:t>reduzir seus preços</w:t>
      </w:r>
      <w:r>
        <w:rPr>
          <w:spacing w:val="60"/>
          <w:sz w:val="24"/>
        </w:rPr>
        <w:t> </w:t>
      </w:r>
      <w:r>
        <w:rPr>
          <w:sz w:val="24"/>
        </w:rPr>
        <w:t>aos valores</w:t>
      </w:r>
      <w:r>
        <w:rPr>
          <w:spacing w:val="-57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mercado observará a</w:t>
      </w:r>
      <w:r>
        <w:rPr>
          <w:spacing w:val="-1"/>
          <w:sz w:val="24"/>
        </w:rPr>
        <w:t> </w:t>
      </w:r>
      <w:r>
        <w:rPr>
          <w:sz w:val="24"/>
        </w:rPr>
        <w:t>classificação original.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84" w:val="left" w:leader="none"/>
        </w:tabs>
        <w:spacing w:line="240" w:lineRule="auto" w:before="0" w:after="0"/>
        <w:ind w:left="402" w:right="405" w:firstLine="0"/>
        <w:jc w:val="both"/>
        <w:rPr>
          <w:sz w:val="24"/>
        </w:rPr>
      </w:pPr>
      <w:r>
        <w:rPr>
          <w:sz w:val="24"/>
        </w:rPr>
        <w:t>– Quando o preço de mercado tornar-se superior aos preços registrados e o fornecedor não</w:t>
      </w:r>
      <w:r>
        <w:rPr>
          <w:spacing w:val="1"/>
          <w:sz w:val="24"/>
        </w:rPr>
        <w:t> </w:t>
      </w:r>
      <w:r>
        <w:rPr>
          <w:sz w:val="24"/>
        </w:rPr>
        <w:t>puder</w:t>
      </w:r>
      <w:r>
        <w:rPr>
          <w:spacing w:val="1"/>
          <w:sz w:val="24"/>
        </w:rPr>
        <w:t> </w:t>
      </w:r>
      <w:r>
        <w:rPr>
          <w:sz w:val="24"/>
        </w:rPr>
        <w:t>cumprir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compromisso,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órgão</w:t>
      </w:r>
      <w:r>
        <w:rPr>
          <w:spacing w:val="1"/>
          <w:sz w:val="24"/>
        </w:rPr>
        <w:t> </w:t>
      </w:r>
      <w:r>
        <w:rPr>
          <w:sz w:val="24"/>
        </w:rPr>
        <w:t>gerenciador</w:t>
      </w:r>
      <w:r>
        <w:rPr>
          <w:spacing w:val="1"/>
          <w:sz w:val="24"/>
        </w:rPr>
        <w:t> </w:t>
      </w:r>
      <w:r>
        <w:rPr>
          <w:sz w:val="24"/>
        </w:rPr>
        <w:t>poderá</w:t>
      </w:r>
      <w:r>
        <w:rPr>
          <w:spacing w:val="1"/>
          <w:sz w:val="24"/>
        </w:rPr>
        <w:t> </w:t>
      </w:r>
      <w:r>
        <w:rPr>
          <w:sz w:val="24"/>
        </w:rPr>
        <w:t>liberar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adjudicatária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compromisso</w:t>
      </w:r>
      <w:r>
        <w:rPr>
          <w:spacing w:val="1"/>
          <w:sz w:val="24"/>
        </w:rPr>
        <w:t> </w:t>
      </w:r>
      <w:r>
        <w:rPr>
          <w:sz w:val="24"/>
        </w:rPr>
        <w:t>assumido,</w:t>
      </w:r>
      <w:r>
        <w:rPr>
          <w:spacing w:val="1"/>
          <w:sz w:val="24"/>
        </w:rPr>
        <w:t> </w:t>
      </w:r>
      <w:r>
        <w:rPr>
          <w:sz w:val="24"/>
        </w:rPr>
        <w:t>caso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comunicação</w:t>
      </w:r>
      <w:r>
        <w:rPr>
          <w:spacing w:val="1"/>
          <w:sz w:val="24"/>
        </w:rPr>
        <w:t> </w:t>
      </w:r>
      <w:r>
        <w:rPr>
          <w:sz w:val="24"/>
        </w:rPr>
        <w:t>ocorra</w:t>
      </w:r>
      <w:r>
        <w:rPr>
          <w:spacing w:val="1"/>
          <w:sz w:val="24"/>
        </w:rPr>
        <w:t> </w:t>
      </w:r>
      <w:r>
        <w:rPr>
          <w:sz w:val="24"/>
        </w:rPr>
        <w:t>antes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pedido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fornecimento,</w:t>
      </w:r>
      <w:r>
        <w:rPr>
          <w:spacing w:val="1"/>
          <w:sz w:val="24"/>
        </w:rPr>
        <w:t> </w:t>
      </w:r>
      <w:r>
        <w:rPr>
          <w:sz w:val="24"/>
        </w:rPr>
        <w:t>sem</w:t>
      </w:r>
      <w:r>
        <w:rPr>
          <w:spacing w:val="-57"/>
          <w:sz w:val="24"/>
        </w:rPr>
        <w:t> </w:t>
      </w:r>
      <w:r>
        <w:rPr>
          <w:sz w:val="24"/>
        </w:rPr>
        <w:t>aplicação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penalidade</w:t>
      </w:r>
      <w:r>
        <w:rPr>
          <w:spacing w:val="1"/>
          <w:sz w:val="24"/>
        </w:rPr>
        <w:t> </w:t>
      </w:r>
      <w:r>
        <w:rPr>
          <w:sz w:val="24"/>
        </w:rPr>
        <w:t>quando</w:t>
      </w:r>
      <w:r>
        <w:rPr>
          <w:spacing w:val="1"/>
          <w:sz w:val="24"/>
        </w:rPr>
        <w:t> </w:t>
      </w:r>
      <w:r>
        <w:rPr>
          <w:sz w:val="24"/>
        </w:rPr>
        <w:t>confirmada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veracidade</w:t>
      </w:r>
      <w:r>
        <w:rPr>
          <w:spacing w:val="1"/>
          <w:sz w:val="24"/>
        </w:rPr>
        <w:t> </w:t>
      </w:r>
      <w:r>
        <w:rPr>
          <w:sz w:val="24"/>
        </w:rPr>
        <w:t>dos</w:t>
      </w:r>
      <w:r>
        <w:rPr>
          <w:spacing w:val="1"/>
          <w:sz w:val="24"/>
        </w:rPr>
        <w:t> </w:t>
      </w:r>
      <w:r>
        <w:rPr>
          <w:sz w:val="24"/>
        </w:rPr>
        <w:t>motivos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comprovantes</w:t>
      </w:r>
      <w:r>
        <w:rPr>
          <w:spacing w:val="1"/>
          <w:sz w:val="24"/>
        </w:rPr>
        <w:t> </w:t>
      </w:r>
      <w:r>
        <w:rPr>
          <w:sz w:val="24"/>
        </w:rPr>
        <w:t>apresentados.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46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licitantes</w:t>
      </w:r>
      <w:r>
        <w:rPr>
          <w:spacing w:val="1"/>
          <w:sz w:val="24"/>
        </w:rPr>
        <w:t> </w:t>
      </w:r>
      <w:r>
        <w:rPr>
          <w:sz w:val="24"/>
        </w:rPr>
        <w:t>remanescentes</w:t>
      </w:r>
      <w:r>
        <w:rPr>
          <w:spacing w:val="1"/>
          <w:sz w:val="24"/>
        </w:rPr>
        <w:t> </w:t>
      </w:r>
      <w:r>
        <w:rPr>
          <w:sz w:val="24"/>
        </w:rPr>
        <w:t>serão</w:t>
      </w:r>
      <w:r>
        <w:rPr>
          <w:spacing w:val="1"/>
          <w:sz w:val="24"/>
        </w:rPr>
        <w:t> </w:t>
      </w:r>
      <w:r>
        <w:rPr>
          <w:sz w:val="24"/>
        </w:rPr>
        <w:t>convocados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1"/>
          <w:sz w:val="24"/>
        </w:rPr>
        <w:t> </w:t>
      </w:r>
      <w:r>
        <w:rPr>
          <w:sz w:val="24"/>
        </w:rPr>
        <w:t>fornecer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produto</w:t>
      </w:r>
      <w:r>
        <w:rPr>
          <w:spacing w:val="1"/>
          <w:sz w:val="24"/>
        </w:rPr>
        <w:t> </w:t>
      </w:r>
      <w:r>
        <w:rPr>
          <w:sz w:val="24"/>
        </w:rPr>
        <w:t>pelo</w:t>
      </w:r>
      <w:r>
        <w:rPr>
          <w:spacing w:val="1"/>
          <w:sz w:val="24"/>
        </w:rPr>
        <w:t> </w:t>
      </w:r>
      <w:r>
        <w:rPr>
          <w:sz w:val="24"/>
        </w:rPr>
        <w:t>preço</w:t>
      </w:r>
      <w:r>
        <w:rPr>
          <w:spacing w:val="1"/>
          <w:sz w:val="24"/>
        </w:rPr>
        <w:t> </w:t>
      </w:r>
      <w:r>
        <w:rPr>
          <w:sz w:val="24"/>
        </w:rPr>
        <w:t>registrado,</w:t>
      </w:r>
      <w:r>
        <w:rPr>
          <w:spacing w:val="-1"/>
          <w:sz w:val="24"/>
        </w:rPr>
        <w:t> </w:t>
      </w:r>
      <w:r>
        <w:rPr>
          <w:sz w:val="24"/>
        </w:rPr>
        <w:t>observada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classificação original.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72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 Não será aplicada penalidade ao licitante convocado na forma deste item que não aceitar a</w:t>
      </w:r>
      <w:r>
        <w:rPr>
          <w:spacing w:val="1"/>
          <w:sz w:val="24"/>
        </w:rPr>
        <w:t> </w:t>
      </w:r>
      <w:r>
        <w:rPr>
          <w:sz w:val="24"/>
        </w:rPr>
        <w:t>proposta</w:t>
      </w:r>
      <w:r>
        <w:rPr>
          <w:spacing w:val="-2"/>
          <w:sz w:val="24"/>
        </w:rPr>
        <w:t> </w:t>
      </w:r>
      <w:r>
        <w:rPr>
          <w:sz w:val="24"/>
        </w:rPr>
        <w:t>da</w:t>
      </w:r>
      <w:r>
        <w:rPr>
          <w:spacing w:val="-1"/>
          <w:sz w:val="24"/>
        </w:rPr>
        <w:t> </w:t>
      </w:r>
      <w:r>
        <w:rPr>
          <w:sz w:val="24"/>
        </w:rPr>
        <w:t>Administração.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82" w:val="left" w:leader="none"/>
        </w:tabs>
        <w:spacing w:line="240" w:lineRule="auto" w:before="0" w:after="0"/>
        <w:ind w:left="402" w:right="407" w:firstLine="0"/>
        <w:jc w:val="both"/>
        <w:rPr>
          <w:sz w:val="24"/>
        </w:rPr>
      </w:pPr>
      <w:r>
        <w:rPr>
          <w:sz w:val="24"/>
        </w:rPr>
        <w:t>– Não havendo êxito nas negociações, o órgão gerenciador deverá proceder à revogação da</w:t>
      </w:r>
      <w:r>
        <w:rPr>
          <w:spacing w:val="1"/>
          <w:sz w:val="24"/>
        </w:rPr>
        <w:t> </w:t>
      </w:r>
      <w:r>
        <w:rPr>
          <w:sz w:val="24"/>
        </w:rPr>
        <w:t>ata de registro de preços, adotando as medidas cabíveis para obtenção da contratação mais</w:t>
      </w:r>
      <w:r>
        <w:rPr>
          <w:spacing w:val="1"/>
          <w:sz w:val="24"/>
        </w:rPr>
        <w:t> </w:t>
      </w:r>
      <w:r>
        <w:rPr>
          <w:sz w:val="24"/>
        </w:rPr>
        <w:t>vantajosa.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583" w:val="left" w:leader="none"/>
        </w:tabs>
        <w:spacing w:line="240" w:lineRule="auto" w:before="0" w:after="0"/>
        <w:ind w:left="582" w:right="0" w:hanging="181"/>
        <w:jc w:val="left"/>
      </w:pPr>
      <w:r>
        <w:rPr/>
        <w:t>–</w:t>
      </w:r>
      <w:r>
        <w:rPr>
          <w:spacing w:val="-3"/>
        </w:rPr>
        <w:t> </w:t>
      </w:r>
      <w:r>
        <w:rPr/>
        <w:t>PENALIDADES</w:t>
      </w:r>
    </w:p>
    <w:p>
      <w:pPr>
        <w:spacing w:after="0" w:line="240" w:lineRule="auto"/>
        <w:jc w:val="left"/>
        <w:sectPr>
          <w:pgSz w:w="11910" w:h="16850"/>
          <w:pgMar w:header="146" w:footer="348" w:top="1160" w:bottom="540" w:left="1300" w:right="440"/>
        </w:sectPr>
      </w:pPr>
    </w:p>
    <w:p>
      <w:pPr>
        <w:pStyle w:val="ListParagraph"/>
        <w:numPr>
          <w:ilvl w:val="1"/>
          <w:numId w:val="1"/>
        </w:numPr>
        <w:tabs>
          <w:tab w:pos="801" w:val="left" w:leader="none"/>
        </w:tabs>
        <w:spacing w:line="240" w:lineRule="auto" w:before="80" w:after="0"/>
        <w:ind w:left="402" w:right="407" w:firstLine="0"/>
        <w:jc w:val="both"/>
        <w:rPr>
          <w:sz w:val="24"/>
        </w:rPr>
      </w:pPr>
      <w:r>
        <w:rPr>
          <w:sz w:val="24"/>
        </w:rPr>
        <w:t>– Pela inexecução total ou parcial do contrato, bem como pela inobservância das re-gras</w:t>
      </w:r>
      <w:r>
        <w:rPr>
          <w:spacing w:val="1"/>
          <w:sz w:val="24"/>
        </w:rPr>
        <w:t> </w:t>
      </w:r>
      <w:r>
        <w:rPr>
          <w:sz w:val="24"/>
        </w:rPr>
        <w:t>estabelecidas no instrumento convocatório e seus anexos, a CONTRATADA ficará sujeita aos</w:t>
      </w:r>
      <w:r>
        <w:rPr>
          <w:spacing w:val="1"/>
          <w:sz w:val="24"/>
        </w:rPr>
        <w:t> </w:t>
      </w:r>
      <w:r>
        <w:rPr>
          <w:sz w:val="24"/>
        </w:rPr>
        <w:t>termos do disposto nos artigos 86 a 88 da Lei Federal nº 8.666/93, sendo-lhe aplicada, garantidas</w:t>
      </w:r>
      <w:r>
        <w:rPr>
          <w:spacing w:val="-57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prévia defesa, as seguintes penalidades: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Advertência.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Multa(s).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76" w:val="left" w:leader="none"/>
        </w:tabs>
        <w:spacing w:line="240" w:lineRule="auto" w:before="0" w:after="0"/>
        <w:ind w:left="402" w:right="415" w:firstLine="0"/>
        <w:jc w:val="both"/>
        <w:rPr>
          <w:sz w:val="24"/>
        </w:rPr>
      </w:pPr>
      <w:r>
        <w:rPr>
          <w:sz w:val="24"/>
        </w:rPr>
        <w:t>– Suspensão temporária de participação em licitação e impedimento de contratar com a</w:t>
      </w:r>
      <w:r>
        <w:rPr>
          <w:spacing w:val="1"/>
          <w:sz w:val="24"/>
        </w:rPr>
        <w:t> </w:t>
      </w:r>
      <w:r>
        <w:rPr>
          <w:sz w:val="24"/>
        </w:rPr>
        <w:t>Administração,</w:t>
      </w:r>
      <w:r>
        <w:rPr>
          <w:spacing w:val="-1"/>
          <w:sz w:val="24"/>
        </w:rPr>
        <w:t> </w:t>
      </w:r>
      <w:r>
        <w:rPr>
          <w:sz w:val="24"/>
        </w:rPr>
        <w:t>por</w:t>
      </w:r>
      <w:r>
        <w:rPr>
          <w:spacing w:val="-1"/>
          <w:sz w:val="24"/>
        </w:rPr>
        <w:t> </w:t>
      </w:r>
      <w:r>
        <w:rPr>
          <w:sz w:val="24"/>
        </w:rPr>
        <w:t>prazo não superior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02 (dois)</w:t>
      </w:r>
      <w:r>
        <w:rPr>
          <w:spacing w:val="2"/>
          <w:sz w:val="24"/>
        </w:rPr>
        <w:t> </w:t>
      </w:r>
      <w:r>
        <w:rPr>
          <w:sz w:val="24"/>
        </w:rPr>
        <w:t>anos.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07" w:val="left" w:leader="none"/>
        </w:tabs>
        <w:spacing w:line="240" w:lineRule="auto" w:before="0" w:after="0"/>
        <w:ind w:left="402" w:right="411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Declaração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inidoneidade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1"/>
          <w:sz w:val="24"/>
        </w:rPr>
        <w:t> </w:t>
      </w:r>
      <w:r>
        <w:rPr>
          <w:sz w:val="24"/>
        </w:rPr>
        <w:t>licitar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contratar</w:t>
      </w:r>
      <w:r>
        <w:rPr>
          <w:spacing w:val="1"/>
          <w:sz w:val="24"/>
        </w:rPr>
        <w:t> </w:t>
      </w:r>
      <w:r>
        <w:rPr>
          <w:sz w:val="24"/>
        </w:rPr>
        <w:t>com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Administração</w:t>
      </w:r>
      <w:r>
        <w:rPr>
          <w:spacing w:val="1"/>
          <w:sz w:val="24"/>
        </w:rPr>
        <w:t> </w:t>
      </w:r>
      <w:r>
        <w:rPr>
          <w:sz w:val="24"/>
        </w:rPr>
        <w:t>Pública</w:t>
      </w:r>
      <w:r>
        <w:rPr>
          <w:spacing w:val="-57"/>
          <w:sz w:val="24"/>
        </w:rPr>
        <w:t> </w:t>
      </w:r>
      <w:r>
        <w:rPr>
          <w:sz w:val="24"/>
        </w:rPr>
        <w:t>enquanto</w:t>
      </w:r>
      <w:r>
        <w:rPr>
          <w:spacing w:val="1"/>
          <w:sz w:val="24"/>
        </w:rPr>
        <w:t> </w:t>
      </w:r>
      <w:r>
        <w:rPr>
          <w:sz w:val="24"/>
        </w:rPr>
        <w:t>perdurarem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motivos</w:t>
      </w:r>
      <w:r>
        <w:rPr>
          <w:spacing w:val="1"/>
          <w:sz w:val="24"/>
        </w:rPr>
        <w:t> </w:t>
      </w:r>
      <w:r>
        <w:rPr>
          <w:sz w:val="24"/>
        </w:rPr>
        <w:t>determinantes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punição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até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seja</w:t>
      </w:r>
      <w:r>
        <w:rPr>
          <w:spacing w:val="1"/>
          <w:sz w:val="24"/>
        </w:rPr>
        <w:t> </w:t>
      </w:r>
      <w:r>
        <w:rPr>
          <w:sz w:val="24"/>
        </w:rPr>
        <w:t>promovida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reabilitação</w:t>
      </w:r>
      <w:r>
        <w:rPr>
          <w:spacing w:val="-1"/>
          <w:sz w:val="24"/>
        </w:rPr>
        <w:t> </w:t>
      </w:r>
      <w:r>
        <w:rPr>
          <w:sz w:val="24"/>
        </w:rPr>
        <w:t>perante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própria autoridade</w:t>
      </w:r>
      <w:r>
        <w:rPr>
          <w:spacing w:val="-1"/>
          <w:sz w:val="24"/>
        </w:rPr>
        <w:t> </w:t>
      </w:r>
      <w:r>
        <w:rPr>
          <w:sz w:val="24"/>
        </w:rPr>
        <w:t>que</w:t>
      </w:r>
      <w:r>
        <w:rPr>
          <w:spacing w:val="-1"/>
          <w:sz w:val="24"/>
        </w:rPr>
        <w:t> </w:t>
      </w:r>
      <w:r>
        <w:rPr>
          <w:sz w:val="24"/>
        </w:rPr>
        <w:t>aplicou a</w:t>
      </w:r>
      <w:r>
        <w:rPr>
          <w:spacing w:val="-1"/>
          <w:sz w:val="24"/>
        </w:rPr>
        <w:t> </w:t>
      </w:r>
      <w:r>
        <w:rPr>
          <w:sz w:val="24"/>
        </w:rPr>
        <w:t>penalidade.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72" w:val="left" w:leader="none"/>
        </w:tabs>
        <w:spacing w:line="240" w:lineRule="auto" w:before="0" w:after="0"/>
        <w:ind w:left="402" w:right="416" w:firstLine="0"/>
        <w:jc w:val="both"/>
        <w:rPr>
          <w:sz w:val="24"/>
        </w:rPr>
      </w:pPr>
      <w:r>
        <w:rPr>
          <w:sz w:val="24"/>
        </w:rPr>
        <w:t>– São infrações leves as condutas que caracterizam inexecução parcial do contrato, mas sem</w:t>
      </w:r>
      <w:r>
        <w:rPr>
          <w:spacing w:val="1"/>
          <w:sz w:val="24"/>
        </w:rPr>
        <w:t> </w:t>
      </w:r>
      <w:r>
        <w:rPr>
          <w:sz w:val="24"/>
        </w:rPr>
        <w:t>prejuízo</w:t>
      </w:r>
      <w:r>
        <w:rPr>
          <w:spacing w:val="-1"/>
          <w:sz w:val="24"/>
        </w:rPr>
        <w:t> </w:t>
      </w:r>
      <w:r>
        <w:rPr>
          <w:sz w:val="24"/>
        </w:rPr>
        <w:t>à</w:t>
      </w:r>
      <w:r>
        <w:rPr>
          <w:spacing w:val="-1"/>
          <w:sz w:val="24"/>
        </w:rPr>
        <w:t> </w:t>
      </w:r>
      <w:r>
        <w:rPr>
          <w:sz w:val="24"/>
        </w:rPr>
        <w:t>Administração, em especial: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7" w:val="left" w:leader="none"/>
        </w:tabs>
        <w:spacing w:line="240" w:lineRule="auto" w:before="0" w:after="0"/>
        <w:ind w:left="402" w:right="405" w:firstLine="0"/>
        <w:jc w:val="both"/>
        <w:rPr>
          <w:sz w:val="24"/>
        </w:rPr>
      </w:pPr>
      <w:r>
        <w:rPr>
          <w:sz w:val="24"/>
        </w:rPr>
        <w:t>– Não fornecer os bens conforme as especificidades indicadas no instrumento convocatório</w:t>
      </w:r>
      <w:r>
        <w:rPr>
          <w:spacing w:val="-57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seus anexos, corrigindo</w:t>
      </w:r>
      <w:r>
        <w:rPr>
          <w:spacing w:val="2"/>
          <w:sz w:val="24"/>
        </w:rPr>
        <w:t> </w:t>
      </w:r>
      <w:r>
        <w:rPr>
          <w:sz w:val="24"/>
        </w:rPr>
        <w:t>em tempo hábil o fornecimento;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7" w:val="left" w:leader="none"/>
        </w:tabs>
        <w:spacing w:line="240" w:lineRule="auto" w:before="0" w:after="0"/>
        <w:ind w:left="402" w:right="416" w:firstLine="0"/>
        <w:jc w:val="both"/>
        <w:rPr>
          <w:sz w:val="24"/>
        </w:rPr>
      </w:pPr>
      <w:r>
        <w:rPr>
          <w:sz w:val="24"/>
        </w:rPr>
        <w:t>– Não observar as cláusulas contratuais referentes às obrigações, quando não importar em</w:t>
      </w:r>
      <w:r>
        <w:rPr>
          <w:spacing w:val="1"/>
          <w:sz w:val="24"/>
        </w:rPr>
        <w:t> </w:t>
      </w:r>
      <w:r>
        <w:rPr>
          <w:sz w:val="24"/>
        </w:rPr>
        <w:t>conduta</w:t>
      </w:r>
      <w:r>
        <w:rPr>
          <w:spacing w:val="-1"/>
          <w:sz w:val="24"/>
        </w:rPr>
        <w:t> </w:t>
      </w:r>
      <w:r>
        <w:rPr>
          <w:sz w:val="24"/>
        </w:rPr>
        <w:t>mais grave;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7" w:val="left" w:leader="none"/>
        </w:tabs>
        <w:spacing w:line="240" w:lineRule="auto" w:before="0" w:after="0"/>
        <w:ind w:left="402" w:right="406" w:firstLine="0"/>
        <w:jc w:val="both"/>
        <w:rPr>
          <w:sz w:val="24"/>
        </w:rPr>
      </w:pPr>
      <w:r>
        <w:rPr>
          <w:sz w:val="24"/>
        </w:rPr>
        <w:t>– Deixar de adotar as medidas necessárias para adequar o fornecimento às especificidades</w:t>
      </w:r>
      <w:r>
        <w:rPr>
          <w:spacing w:val="1"/>
          <w:sz w:val="24"/>
        </w:rPr>
        <w:t> </w:t>
      </w:r>
      <w:r>
        <w:rPr>
          <w:sz w:val="24"/>
        </w:rPr>
        <w:t>indicadas</w:t>
      </w:r>
      <w:r>
        <w:rPr>
          <w:spacing w:val="-1"/>
          <w:sz w:val="24"/>
        </w:rPr>
        <w:t> </w:t>
      </w:r>
      <w:r>
        <w:rPr>
          <w:sz w:val="24"/>
        </w:rPr>
        <w:t>no instrumento convocatório e</w:t>
      </w:r>
      <w:r>
        <w:rPr>
          <w:spacing w:val="-1"/>
          <w:sz w:val="24"/>
        </w:rPr>
        <w:t> </w:t>
      </w:r>
      <w:r>
        <w:rPr>
          <w:sz w:val="24"/>
        </w:rPr>
        <w:t>seus anexos;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5" w:val="left" w:leader="none"/>
        </w:tabs>
        <w:spacing w:line="240" w:lineRule="auto" w:before="0" w:after="0"/>
        <w:ind w:left="402" w:right="411" w:firstLine="0"/>
        <w:jc w:val="both"/>
        <w:rPr>
          <w:sz w:val="24"/>
        </w:rPr>
      </w:pPr>
      <w:r>
        <w:rPr>
          <w:sz w:val="24"/>
        </w:rPr>
        <w:t>– Deixar de apresentar imotivadamente qualquer documento, relatório, informação, relativo</w:t>
      </w:r>
      <w:r>
        <w:rPr>
          <w:spacing w:val="-57"/>
          <w:sz w:val="24"/>
        </w:rPr>
        <w:t> </w:t>
      </w:r>
      <w:r>
        <w:rPr>
          <w:sz w:val="24"/>
        </w:rPr>
        <w:t>à</w:t>
      </w:r>
      <w:r>
        <w:rPr>
          <w:spacing w:val="-2"/>
          <w:sz w:val="24"/>
        </w:rPr>
        <w:t> </w:t>
      </w:r>
      <w:r>
        <w:rPr>
          <w:sz w:val="24"/>
        </w:rPr>
        <w:t>execução do</w:t>
      </w:r>
      <w:r>
        <w:rPr>
          <w:spacing w:val="2"/>
          <w:sz w:val="24"/>
        </w:rPr>
        <w:t> </w:t>
      </w:r>
      <w:r>
        <w:rPr>
          <w:sz w:val="24"/>
        </w:rPr>
        <w:t>contrato ou ao qual</w:t>
      </w:r>
      <w:r>
        <w:rPr>
          <w:spacing w:val="-1"/>
          <w:sz w:val="24"/>
        </w:rPr>
        <w:t> </w:t>
      </w:r>
      <w:r>
        <w:rPr>
          <w:sz w:val="24"/>
        </w:rPr>
        <w:t>está</w:t>
      </w:r>
      <w:r>
        <w:rPr>
          <w:spacing w:val="-1"/>
          <w:sz w:val="24"/>
        </w:rPr>
        <w:t> </w:t>
      </w:r>
      <w:r>
        <w:rPr>
          <w:sz w:val="24"/>
        </w:rPr>
        <w:t>obrigado pela legislação;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26" w:val="left" w:leader="none"/>
        </w:tabs>
        <w:spacing w:line="240" w:lineRule="auto" w:before="1" w:after="0"/>
        <w:ind w:left="402" w:right="407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Apresentar</w:t>
      </w:r>
      <w:r>
        <w:rPr>
          <w:spacing w:val="1"/>
          <w:sz w:val="24"/>
        </w:rPr>
        <w:t> </w:t>
      </w:r>
      <w:r>
        <w:rPr>
          <w:sz w:val="24"/>
        </w:rPr>
        <w:t>intempestivamente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documentos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comprovem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manutenção</w:t>
      </w:r>
      <w:r>
        <w:rPr>
          <w:spacing w:val="1"/>
          <w:sz w:val="24"/>
        </w:rPr>
        <w:t> </w:t>
      </w:r>
      <w:r>
        <w:rPr>
          <w:sz w:val="24"/>
        </w:rPr>
        <w:t>das</w:t>
      </w:r>
      <w:r>
        <w:rPr>
          <w:spacing w:val="1"/>
          <w:sz w:val="24"/>
        </w:rPr>
        <w:t> </w:t>
      </w:r>
      <w:r>
        <w:rPr>
          <w:sz w:val="24"/>
        </w:rPr>
        <w:t>condições</w:t>
      </w:r>
      <w:r>
        <w:rPr>
          <w:spacing w:val="-1"/>
          <w:sz w:val="24"/>
        </w:rPr>
        <w:t> </w:t>
      </w:r>
      <w:r>
        <w:rPr>
          <w:sz w:val="24"/>
        </w:rPr>
        <w:t>de habilitação</w:t>
      </w:r>
      <w:r>
        <w:rPr>
          <w:spacing w:val="2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qualificação exigidas na</w:t>
      </w:r>
      <w:r>
        <w:rPr>
          <w:spacing w:val="-1"/>
          <w:sz w:val="24"/>
        </w:rPr>
        <w:t> </w:t>
      </w:r>
      <w:r>
        <w:rPr>
          <w:sz w:val="24"/>
        </w:rPr>
        <w:t>fase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licitação.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01" w:val="left" w:leader="none"/>
        </w:tabs>
        <w:spacing w:line="240" w:lineRule="auto" w:before="1" w:after="0"/>
        <w:ind w:left="402" w:right="413" w:firstLine="0"/>
        <w:jc w:val="both"/>
        <w:rPr>
          <w:sz w:val="24"/>
        </w:rPr>
      </w:pPr>
      <w:r>
        <w:rPr>
          <w:sz w:val="24"/>
        </w:rPr>
        <w:t>– São infrações médias as condutas que caracterizam inexecução parcial do contrato, em</w:t>
      </w:r>
      <w:r>
        <w:rPr>
          <w:spacing w:val="1"/>
          <w:sz w:val="24"/>
        </w:rPr>
        <w:t> </w:t>
      </w:r>
      <w:r>
        <w:rPr>
          <w:sz w:val="24"/>
        </w:rPr>
        <w:t>especial: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Reincidir em</w:t>
      </w:r>
      <w:r>
        <w:rPr>
          <w:spacing w:val="-1"/>
          <w:sz w:val="24"/>
        </w:rPr>
        <w:t> </w:t>
      </w:r>
      <w:r>
        <w:rPr>
          <w:sz w:val="24"/>
        </w:rPr>
        <w:t>conduta</w:t>
      </w:r>
      <w:r>
        <w:rPr>
          <w:spacing w:val="-1"/>
          <w:sz w:val="24"/>
        </w:rPr>
        <w:t> </w:t>
      </w:r>
      <w:r>
        <w:rPr>
          <w:sz w:val="24"/>
        </w:rPr>
        <w:t>ou</w:t>
      </w:r>
      <w:r>
        <w:rPr>
          <w:spacing w:val="-1"/>
          <w:sz w:val="24"/>
        </w:rPr>
        <w:t> </w:t>
      </w:r>
      <w:r>
        <w:rPr>
          <w:sz w:val="24"/>
        </w:rPr>
        <w:t>omissão que</w:t>
      </w:r>
      <w:r>
        <w:rPr>
          <w:spacing w:val="-3"/>
          <w:sz w:val="24"/>
        </w:rPr>
        <w:t> </w:t>
      </w:r>
      <w:r>
        <w:rPr>
          <w:sz w:val="24"/>
        </w:rPr>
        <w:t>ensejou a</w:t>
      </w:r>
      <w:r>
        <w:rPr>
          <w:spacing w:val="-1"/>
          <w:sz w:val="24"/>
        </w:rPr>
        <w:t> </w:t>
      </w:r>
      <w:r>
        <w:rPr>
          <w:sz w:val="24"/>
        </w:rPr>
        <w:t>aplicação anterior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advertência;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Atrasar</w:t>
      </w:r>
      <w:r>
        <w:rPr>
          <w:spacing w:val="-1"/>
          <w:sz w:val="24"/>
        </w:rPr>
        <w:t> </w:t>
      </w:r>
      <w:r>
        <w:rPr>
          <w:sz w:val="24"/>
        </w:rPr>
        <w:t>o fornecimento ou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substituição dos</w:t>
      </w:r>
      <w:r>
        <w:rPr>
          <w:spacing w:val="-1"/>
          <w:sz w:val="24"/>
        </w:rPr>
        <w:t> </w:t>
      </w:r>
      <w:r>
        <w:rPr>
          <w:sz w:val="24"/>
        </w:rPr>
        <w:t>bens;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Não</w:t>
      </w:r>
      <w:r>
        <w:rPr>
          <w:spacing w:val="-1"/>
          <w:sz w:val="24"/>
        </w:rPr>
        <w:t> </w:t>
      </w:r>
      <w:r>
        <w:rPr>
          <w:sz w:val="24"/>
        </w:rPr>
        <w:t>completar,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forma</w:t>
      </w:r>
      <w:r>
        <w:rPr>
          <w:spacing w:val="-1"/>
          <w:sz w:val="24"/>
        </w:rPr>
        <w:t> </w:t>
      </w:r>
      <w:r>
        <w:rPr>
          <w:sz w:val="24"/>
        </w:rPr>
        <w:t>parcial,</w:t>
      </w:r>
      <w:r>
        <w:rPr>
          <w:spacing w:val="-1"/>
          <w:sz w:val="24"/>
        </w:rPr>
        <w:t> </w:t>
      </w:r>
      <w:r>
        <w:rPr>
          <w:sz w:val="24"/>
        </w:rPr>
        <w:t>o fornecimento</w:t>
      </w:r>
      <w:r>
        <w:rPr>
          <w:spacing w:val="-1"/>
          <w:sz w:val="24"/>
        </w:rPr>
        <w:t> </w:t>
      </w:r>
      <w:r>
        <w:rPr>
          <w:sz w:val="24"/>
        </w:rPr>
        <w:t>dos</w:t>
      </w:r>
      <w:r>
        <w:rPr>
          <w:spacing w:val="-1"/>
          <w:sz w:val="24"/>
        </w:rPr>
        <w:t> </w:t>
      </w:r>
      <w:r>
        <w:rPr>
          <w:sz w:val="24"/>
        </w:rPr>
        <w:t>bens;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05" w:val="left" w:leader="none"/>
        </w:tabs>
        <w:spacing w:line="240" w:lineRule="auto" w:before="0" w:after="0"/>
        <w:ind w:left="402" w:right="407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Não</w:t>
      </w:r>
      <w:r>
        <w:rPr>
          <w:spacing w:val="1"/>
          <w:sz w:val="24"/>
        </w:rPr>
        <w:t> </w:t>
      </w:r>
      <w:r>
        <w:rPr>
          <w:sz w:val="24"/>
        </w:rPr>
        <w:t>recolher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tributos,</w:t>
      </w:r>
      <w:r>
        <w:rPr>
          <w:spacing w:val="1"/>
          <w:sz w:val="24"/>
        </w:rPr>
        <w:t> </w:t>
      </w:r>
      <w:r>
        <w:rPr>
          <w:sz w:val="24"/>
        </w:rPr>
        <w:t>contribuições</w:t>
      </w:r>
      <w:r>
        <w:rPr>
          <w:spacing w:val="1"/>
          <w:sz w:val="24"/>
        </w:rPr>
        <w:t> </w:t>
      </w:r>
      <w:r>
        <w:rPr>
          <w:sz w:val="24"/>
        </w:rPr>
        <w:t>previdenciárias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demais</w:t>
      </w:r>
      <w:r>
        <w:rPr>
          <w:spacing w:val="1"/>
          <w:sz w:val="24"/>
        </w:rPr>
        <w:t> </w:t>
      </w:r>
      <w:r>
        <w:rPr>
          <w:sz w:val="24"/>
        </w:rPr>
        <w:t>obrigações</w:t>
      </w:r>
      <w:r>
        <w:rPr>
          <w:spacing w:val="1"/>
          <w:sz w:val="24"/>
        </w:rPr>
        <w:t> </w:t>
      </w:r>
      <w:r>
        <w:rPr>
          <w:sz w:val="24"/>
        </w:rPr>
        <w:t>legais,</w:t>
      </w:r>
      <w:r>
        <w:rPr>
          <w:spacing w:val="-57"/>
          <w:sz w:val="24"/>
        </w:rPr>
        <w:t> </w:t>
      </w:r>
      <w:r>
        <w:rPr>
          <w:sz w:val="24"/>
        </w:rPr>
        <w:t>incluindo</w:t>
      </w:r>
      <w:r>
        <w:rPr>
          <w:spacing w:val="-1"/>
          <w:sz w:val="24"/>
        </w:rPr>
        <w:t> </w:t>
      </w:r>
      <w:r>
        <w:rPr>
          <w:sz w:val="24"/>
        </w:rPr>
        <w:t>o FGTS, quando cabível;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72" w:val="left" w:leader="none"/>
        </w:tabs>
        <w:spacing w:line="240" w:lineRule="auto" w:before="1" w:after="0"/>
        <w:ind w:left="402" w:right="410" w:firstLine="0"/>
        <w:jc w:val="both"/>
        <w:rPr>
          <w:sz w:val="24"/>
        </w:rPr>
      </w:pPr>
      <w:r>
        <w:rPr>
          <w:sz w:val="24"/>
        </w:rPr>
        <w:t>– São infrações graves as condutas que caracterizam inexecução parcial ou total do contrato,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-1"/>
          <w:sz w:val="24"/>
        </w:rPr>
        <w:t> </w:t>
      </w:r>
      <w:r>
        <w:rPr>
          <w:sz w:val="24"/>
        </w:rPr>
        <w:t>especial: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76" w:val="left" w:leader="none"/>
        </w:tabs>
        <w:spacing w:line="240" w:lineRule="auto" w:before="1" w:after="0"/>
        <w:ind w:left="402" w:right="405" w:firstLine="0"/>
        <w:jc w:val="both"/>
        <w:rPr>
          <w:sz w:val="24"/>
        </w:rPr>
      </w:pPr>
      <w:r>
        <w:rPr>
          <w:sz w:val="24"/>
        </w:rPr>
        <w:t>– Recusar-se o adjudicatário, sem a devida justificativa, a assinar o contrato, aceitar ou</w:t>
      </w:r>
      <w:r>
        <w:rPr>
          <w:spacing w:val="1"/>
          <w:sz w:val="24"/>
        </w:rPr>
        <w:t> </w:t>
      </w:r>
      <w:r>
        <w:rPr>
          <w:sz w:val="24"/>
        </w:rPr>
        <w:t>retirar</w:t>
      </w:r>
      <w:r>
        <w:rPr>
          <w:spacing w:val="-1"/>
          <w:sz w:val="24"/>
        </w:rPr>
        <w:t> </w:t>
      </w:r>
      <w:r>
        <w:rPr>
          <w:sz w:val="24"/>
        </w:rPr>
        <w:t>o instrumento</w:t>
      </w:r>
      <w:r>
        <w:rPr>
          <w:spacing w:val="-1"/>
          <w:sz w:val="24"/>
        </w:rPr>
        <w:t> </w:t>
      </w:r>
      <w:r>
        <w:rPr>
          <w:sz w:val="24"/>
        </w:rPr>
        <w:t>equivalente, dentro</w:t>
      </w:r>
      <w:r>
        <w:rPr>
          <w:spacing w:val="-1"/>
          <w:sz w:val="24"/>
        </w:rPr>
        <w:t> </w:t>
      </w:r>
      <w:r>
        <w:rPr>
          <w:sz w:val="24"/>
        </w:rPr>
        <w:t>do prazo</w:t>
      </w:r>
      <w:r>
        <w:rPr>
          <w:spacing w:val="-1"/>
          <w:sz w:val="24"/>
        </w:rPr>
        <w:t> </w:t>
      </w:r>
      <w:r>
        <w:rPr>
          <w:sz w:val="24"/>
        </w:rPr>
        <w:t>estabelecido pela</w:t>
      </w:r>
      <w:r>
        <w:rPr>
          <w:spacing w:val="-1"/>
          <w:sz w:val="24"/>
        </w:rPr>
        <w:t> </w:t>
      </w:r>
      <w:r>
        <w:rPr>
          <w:sz w:val="24"/>
        </w:rPr>
        <w:t>Administração;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1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Atrasar o fornecimento dos</w:t>
      </w:r>
      <w:r>
        <w:rPr>
          <w:spacing w:val="-1"/>
          <w:sz w:val="24"/>
        </w:rPr>
        <w:t> </w:t>
      </w:r>
      <w:r>
        <w:rPr>
          <w:sz w:val="24"/>
        </w:rPr>
        <w:t>bens em</w:t>
      </w:r>
      <w:r>
        <w:rPr>
          <w:spacing w:val="-1"/>
          <w:sz w:val="24"/>
        </w:rPr>
        <w:t> </w:t>
      </w:r>
      <w:r>
        <w:rPr>
          <w:sz w:val="24"/>
        </w:rPr>
        <w:t>prazo superior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10</w:t>
      </w:r>
      <w:r>
        <w:rPr>
          <w:spacing w:val="-1"/>
          <w:sz w:val="24"/>
        </w:rPr>
        <w:t> </w:t>
      </w:r>
      <w:r>
        <w:rPr>
          <w:sz w:val="24"/>
        </w:rPr>
        <w:t>dias úteis.</w:t>
      </w:r>
    </w:p>
    <w:p>
      <w:pPr>
        <w:pStyle w:val="BodyText"/>
        <w:spacing w:before="7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Atrasar reiteradamente</w:t>
      </w:r>
      <w:r>
        <w:rPr>
          <w:spacing w:val="-2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fornecimento</w:t>
      </w:r>
      <w:r>
        <w:rPr>
          <w:spacing w:val="-2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substituição</w:t>
      </w:r>
      <w:r>
        <w:rPr>
          <w:spacing w:val="-1"/>
          <w:sz w:val="24"/>
        </w:rPr>
        <w:t> </w:t>
      </w:r>
      <w:r>
        <w:rPr>
          <w:sz w:val="24"/>
        </w:rPr>
        <w:t>dos</w:t>
      </w:r>
      <w:r>
        <w:rPr>
          <w:spacing w:val="-1"/>
          <w:sz w:val="24"/>
        </w:rPr>
        <w:t> </w:t>
      </w:r>
      <w:r>
        <w:rPr>
          <w:sz w:val="24"/>
        </w:rPr>
        <w:t>bens.</w:t>
      </w:r>
    </w:p>
    <w:p>
      <w:pPr>
        <w:spacing w:after="0" w:line="240" w:lineRule="auto"/>
        <w:jc w:val="both"/>
        <w:rPr>
          <w:sz w:val="24"/>
        </w:rPr>
        <w:sectPr>
          <w:pgSz w:w="11910" w:h="16850"/>
          <w:pgMar w:header="146" w:footer="348" w:top="1160" w:bottom="540" w:left="1300" w:right="440"/>
        </w:sectPr>
      </w:pPr>
    </w:p>
    <w:p>
      <w:pPr>
        <w:pStyle w:val="ListParagraph"/>
        <w:numPr>
          <w:ilvl w:val="1"/>
          <w:numId w:val="1"/>
        </w:numPr>
        <w:tabs>
          <w:tab w:pos="770" w:val="left" w:leader="none"/>
        </w:tabs>
        <w:spacing w:line="240" w:lineRule="auto" w:before="80" w:after="0"/>
        <w:ind w:left="402" w:right="414" w:firstLine="0"/>
        <w:jc w:val="both"/>
        <w:rPr>
          <w:sz w:val="24"/>
        </w:rPr>
      </w:pPr>
      <w:r>
        <w:rPr>
          <w:sz w:val="24"/>
        </w:rPr>
        <w:t>– São infrações gravíssimas as condutas que induzam a Administração a erro ou que causem</w:t>
      </w:r>
      <w:r>
        <w:rPr>
          <w:spacing w:val="1"/>
          <w:sz w:val="24"/>
        </w:rPr>
        <w:t> </w:t>
      </w:r>
      <w:r>
        <w:rPr>
          <w:sz w:val="24"/>
        </w:rPr>
        <w:t>prejuízo</w:t>
      </w:r>
      <w:r>
        <w:rPr>
          <w:spacing w:val="-1"/>
          <w:sz w:val="24"/>
        </w:rPr>
        <w:t> </w:t>
      </w:r>
      <w:r>
        <w:rPr>
          <w:sz w:val="24"/>
        </w:rPr>
        <w:t>ao erário,</w:t>
      </w:r>
      <w:r>
        <w:rPr>
          <w:spacing w:val="1"/>
          <w:sz w:val="24"/>
        </w:rPr>
        <w:t> </w:t>
      </w:r>
      <w:r>
        <w:rPr>
          <w:sz w:val="24"/>
        </w:rPr>
        <w:t>em especial: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Apresentar</w:t>
      </w:r>
      <w:r>
        <w:rPr>
          <w:spacing w:val="-1"/>
          <w:sz w:val="24"/>
        </w:rPr>
        <w:t> </w:t>
      </w:r>
      <w:r>
        <w:rPr>
          <w:sz w:val="24"/>
        </w:rPr>
        <w:t>documentação</w:t>
      </w:r>
      <w:r>
        <w:rPr>
          <w:spacing w:val="-2"/>
          <w:sz w:val="24"/>
        </w:rPr>
        <w:t> </w:t>
      </w:r>
      <w:r>
        <w:rPr>
          <w:sz w:val="24"/>
        </w:rPr>
        <w:t>falsa;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Simular,</w:t>
      </w:r>
      <w:r>
        <w:rPr>
          <w:spacing w:val="-1"/>
          <w:sz w:val="24"/>
        </w:rPr>
        <w:t> </w:t>
      </w:r>
      <w:r>
        <w:rPr>
          <w:sz w:val="24"/>
        </w:rPr>
        <w:t>fraudar</w:t>
      </w:r>
      <w:r>
        <w:rPr>
          <w:spacing w:val="-1"/>
          <w:sz w:val="24"/>
        </w:rPr>
        <w:t> </w:t>
      </w:r>
      <w:r>
        <w:rPr>
          <w:sz w:val="24"/>
        </w:rPr>
        <w:t>ou</w:t>
      </w:r>
      <w:r>
        <w:rPr>
          <w:spacing w:val="-1"/>
          <w:sz w:val="24"/>
        </w:rPr>
        <w:t> </w:t>
      </w:r>
      <w:r>
        <w:rPr>
          <w:sz w:val="24"/>
        </w:rPr>
        <w:t>não</w:t>
      </w:r>
      <w:r>
        <w:rPr>
          <w:spacing w:val="-1"/>
          <w:sz w:val="24"/>
        </w:rPr>
        <w:t> </w:t>
      </w:r>
      <w:r>
        <w:rPr>
          <w:sz w:val="24"/>
        </w:rPr>
        <w:t>iniciar</w:t>
      </w:r>
      <w:r>
        <w:rPr>
          <w:spacing w:val="-4"/>
          <w:sz w:val="24"/>
        </w:rPr>
        <w:t> </w:t>
      </w:r>
      <w:r>
        <w:rPr>
          <w:sz w:val="24"/>
        </w:rPr>
        <w:t>a execução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-2"/>
          <w:sz w:val="24"/>
        </w:rPr>
        <w:t> </w:t>
      </w:r>
      <w:r>
        <w:rPr>
          <w:sz w:val="24"/>
        </w:rPr>
        <w:t>contrato;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Praticar</w:t>
      </w:r>
      <w:r>
        <w:rPr>
          <w:spacing w:val="-1"/>
          <w:sz w:val="24"/>
        </w:rPr>
        <w:t> </w:t>
      </w:r>
      <w:r>
        <w:rPr>
          <w:sz w:val="24"/>
        </w:rPr>
        <w:t>atos</w:t>
      </w:r>
      <w:r>
        <w:rPr>
          <w:spacing w:val="-1"/>
          <w:sz w:val="24"/>
        </w:rPr>
        <w:t> </w:t>
      </w:r>
      <w:r>
        <w:rPr>
          <w:sz w:val="24"/>
        </w:rPr>
        <w:t>ilícitos</w:t>
      </w:r>
      <w:r>
        <w:rPr>
          <w:spacing w:val="-1"/>
          <w:sz w:val="24"/>
        </w:rPr>
        <w:t> </w:t>
      </w:r>
      <w:r>
        <w:rPr>
          <w:sz w:val="24"/>
        </w:rPr>
        <w:t>visando</w:t>
      </w:r>
      <w:r>
        <w:rPr>
          <w:spacing w:val="-1"/>
          <w:sz w:val="24"/>
        </w:rPr>
        <w:t> </w:t>
      </w:r>
      <w:r>
        <w:rPr>
          <w:sz w:val="24"/>
        </w:rPr>
        <w:t>frustrar</w:t>
      </w:r>
      <w:r>
        <w:rPr>
          <w:spacing w:val="-2"/>
          <w:sz w:val="24"/>
        </w:rPr>
        <w:t> </w:t>
      </w:r>
      <w:r>
        <w:rPr>
          <w:sz w:val="24"/>
        </w:rPr>
        <w:t>os</w:t>
      </w:r>
      <w:r>
        <w:rPr>
          <w:spacing w:val="-1"/>
          <w:sz w:val="24"/>
        </w:rPr>
        <w:t> </w:t>
      </w:r>
      <w:r>
        <w:rPr>
          <w:sz w:val="24"/>
        </w:rPr>
        <w:t>objetivos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contratação;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Cometer</w:t>
      </w:r>
      <w:r>
        <w:rPr>
          <w:spacing w:val="-1"/>
          <w:sz w:val="24"/>
        </w:rPr>
        <w:t> </w:t>
      </w:r>
      <w:r>
        <w:rPr>
          <w:sz w:val="24"/>
        </w:rPr>
        <w:t>fraude</w:t>
      </w:r>
      <w:r>
        <w:rPr>
          <w:spacing w:val="-2"/>
          <w:sz w:val="24"/>
        </w:rPr>
        <w:t> </w:t>
      </w:r>
      <w:r>
        <w:rPr>
          <w:sz w:val="24"/>
        </w:rPr>
        <w:t>fiscal;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Comportar-se</w:t>
      </w:r>
      <w:r>
        <w:rPr>
          <w:spacing w:val="-1"/>
          <w:sz w:val="24"/>
        </w:rPr>
        <w:t> </w:t>
      </w:r>
      <w:r>
        <w:rPr>
          <w:sz w:val="24"/>
        </w:rPr>
        <w:t>de modo inidôneo;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Não</w:t>
      </w:r>
      <w:r>
        <w:rPr>
          <w:spacing w:val="-1"/>
          <w:sz w:val="24"/>
        </w:rPr>
        <w:t> </w:t>
      </w:r>
      <w:r>
        <w:rPr>
          <w:sz w:val="24"/>
        </w:rPr>
        <w:t>mantiver</w:t>
      </w:r>
      <w:r>
        <w:rPr>
          <w:spacing w:val="-2"/>
          <w:sz w:val="24"/>
        </w:rPr>
        <w:t> </w:t>
      </w:r>
      <w:r>
        <w:rPr>
          <w:sz w:val="24"/>
        </w:rPr>
        <w:t>sua proposta.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5" w:val="left" w:leader="none"/>
        </w:tabs>
        <w:spacing w:line="240" w:lineRule="auto" w:before="0" w:after="0"/>
        <w:ind w:left="402" w:right="411" w:firstLine="0"/>
        <w:jc w:val="both"/>
        <w:rPr>
          <w:sz w:val="24"/>
        </w:rPr>
      </w:pPr>
      <w:r>
        <w:rPr>
          <w:sz w:val="24"/>
        </w:rPr>
        <w:t>– Será aplicada a penalidade de advertência às condutas que caracterizam infrações leves que</w:t>
      </w:r>
      <w:r>
        <w:rPr>
          <w:spacing w:val="-57"/>
          <w:sz w:val="24"/>
        </w:rPr>
        <w:t> </w:t>
      </w:r>
      <w:r>
        <w:rPr>
          <w:sz w:val="24"/>
        </w:rPr>
        <w:t>importarem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inexecução</w:t>
      </w:r>
      <w:r>
        <w:rPr>
          <w:spacing w:val="1"/>
          <w:sz w:val="24"/>
        </w:rPr>
        <w:t> </w:t>
      </w:r>
      <w:r>
        <w:rPr>
          <w:sz w:val="24"/>
        </w:rPr>
        <w:t>parcial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contrato,</w:t>
      </w:r>
      <w:r>
        <w:rPr>
          <w:spacing w:val="1"/>
          <w:sz w:val="24"/>
        </w:rPr>
        <w:t> </w:t>
      </w:r>
      <w:r>
        <w:rPr>
          <w:sz w:val="24"/>
        </w:rPr>
        <w:t>bem</w:t>
      </w:r>
      <w:r>
        <w:rPr>
          <w:spacing w:val="1"/>
          <w:sz w:val="24"/>
        </w:rPr>
        <w:t> </w:t>
      </w:r>
      <w:r>
        <w:rPr>
          <w:sz w:val="24"/>
        </w:rPr>
        <w:t>como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inobservância</w:t>
      </w:r>
      <w:r>
        <w:rPr>
          <w:spacing w:val="1"/>
          <w:sz w:val="24"/>
        </w:rPr>
        <w:t> </w:t>
      </w:r>
      <w:r>
        <w:rPr>
          <w:sz w:val="24"/>
        </w:rPr>
        <w:t>das</w:t>
      </w:r>
      <w:r>
        <w:rPr>
          <w:spacing w:val="1"/>
          <w:sz w:val="24"/>
        </w:rPr>
        <w:t> </w:t>
      </w:r>
      <w:r>
        <w:rPr>
          <w:sz w:val="24"/>
        </w:rPr>
        <w:t>regras</w:t>
      </w:r>
      <w:r>
        <w:rPr>
          <w:spacing w:val="1"/>
          <w:sz w:val="24"/>
        </w:rPr>
        <w:t> </w:t>
      </w:r>
      <w:r>
        <w:rPr>
          <w:sz w:val="24"/>
        </w:rPr>
        <w:t>estabelecidas</w:t>
      </w:r>
      <w:r>
        <w:rPr>
          <w:spacing w:val="-1"/>
          <w:sz w:val="24"/>
        </w:rPr>
        <w:t> </w:t>
      </w:r>
      <w:r>
        <w:rPr>
          <w:sz w:val="24"/>
        </w:rPr>
        <w:t>no instrumento convocatório</w:t>
      </w:r>
      <w:r>
        <w:rPr>
          <w:spacing w:val="2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seus</w:t>
      </w:r>
      <w:r>
        <w:rPr>
          <w:spacing w:val="1"/>
          <w:sz w:val="24"/>
        </w:rPr>
        <w:t> </w:t>
      </w:r>
      <w:r>
        <w:rPr>
          <w:sz w:val="24"/>
        </w:rPr>
        <w:t>anexos.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7" w:val="left" w:leader="none"/>
        </w:tabs>
        <w:spacing w:line="240" w:lineRule="auto" w:before="0" w:after="0"/>
        <w:ind w:left="402" w:right="407" w:firstLine="0"/>
        <w:jc w:val="both"/>
        <w:rPr>
          <w:sz w:val="24"/>
        </w:rPr>
      </w:pPr>
      <w:r>
        <w:rPr>
          <w:sz w:val="24"/>
        </w:rPr>
        <w:t>– Será aplicada a penalidade de multa às condutas que caracterizam infração média, grave ou</w:t>
      </w:r>
      <w:r>
        <w:rPr>
          <w:spacing w:val="1"/>
          <w:sz w:val="24"/>
        </w:rPr>
        <w:t> </w:t>
      </w:r>
      <w:r>
        <w:rPr>
          <w:sz w:val="24"/>
        </w:rPr>
        <w:t>gravíssima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importarem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inexecução</w:t>
      </w:r>
      <w:r>
        <w:rPr>
          <w:spacing w:val="1"/>
          <w:sz w:val="24"/>
        </w:rPr>
        <w:t> </w:t>
      </w:r>
      <w:r>
        <w:rPr>
          <w:sz w:val="24"/>
        </w:rPr>
        <w:t>parcial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total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contrato,</w:t>
      </w:r>
      <w:r>
        <w:rPr>
          <w:spacing w:val="1"/>
          <w:sz w:val="24"/>
        </w:rPr>
        <w:t> </w:t>
      </w:r>
      <w:r>
        <w:rPr>
          <w:sz w:val="24"/>
        </w:rPr>
        <w:t>bem</w:t>
      </w:r>
      <w:r>
        <w:rPr>
          <w:spacing w:val="1"/>
          <w:sz w:val="24"/>
        </w:rPr>
        <w:t> </w:t>
      </w:r>
      <w:r>
        <w:rPr>
          <w:sz w:val="24"/>
        </w:rPr>
        <w:t>como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inobservância das regras estabelecidas no instrumento convocatório e seus anexos, observada as</w:t>
      </w:r>
      <w:r>
        <w:rPr>
          <w:spacing w:val="1"/>
          <w:sz w:val="24"/>
        </w:rPr>
        <w:t> </w:t>
      </w:r>
      <w:r>
        <w:rPr>
          <w:sz w:val="24"/>
        </w:rPr>
        <w:t>seguintes</w:t>
      </w:r>
      <w:r>
        <w:rPr>
          <w:spacing w:val="1"/>
          <w:sz w:val="24"/>
        </w:rPr>
        <w:t> </w:t>
      </w:r>
      <w:r>
        <w:rPr>
          <w:sz w:val="24"/>
        </w:rPr>
        <w:t>gradações: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Para</w:t>
      </w:r>
      <w:r>
        <w:rPr>
          <w:spacing w:val="-2"/>
          <w:sz w:val="24"/>
        </w:rPr>
        <w:t> </w:t>
      </w:r>
      <w:r>
        <w:rPr>
          <w:sz w:val="24"/>
        </w:rPr>
        <w:t>as</w:t>
      </w:r>
      <w:r>
        <w:rPr>
          <w:spacing w:val="-1"/>
          <w:sz w:val="24"/>
        </w:rPr>
        <w:t> </w:t>
      </w:r>
      <w:r>
        <w:rPr>
          <w:sz w:val="24"/>
        </w:rPr>
        <w:t>infrações</w:t>
      </w:r>
      <w:r>
        <w:rPr>
          <w:spacing w:val="2"/>
          <w:sz w:val="24"/>
        </w:rPr>
        <w:t> </w:t>
      </w:r>
      <w:r>
        <w:rPr>
          <w:sz w:val="24"/>
        </w:rPr>
        <w:t>médias,</w:t>
      </w:r>
      <w:r>
        <w:rPr>
          <w:spacing w:val="-1"/>
          <w:sz w:val="24"/>
        </w:rPr>
        <w:t> </w:t>
      </w:r>
      <w:r>
        <w:rPr>
          <w:sz w:val="24"/>
        </w:rPr>
        <w:t>o valor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multa será</w:t>
      </w:r>
      <w:r>
        <w:rPr>
          <w:spacing w:val="-2"/>
          <w:sz w:val="24"/>
        </w:rPr>
        <w:t> </w:t>
      </w:r>
      <w:r>
        <w:rPr>
          <w:sz w:val="24"/>
        </w:rPr>
        <w:t>arbitrado entre</w:t>
      </w:r>
      <w:r>
        <w:rPr>
          <w:spacing w:val="-2"/>
          <w:sz w:val="24"/>
        </w:rPr>
        <w:t> </w:t>
      </w:r>
      <w:r>
        <w:rPr>
          <w:sz w:val="24"/>
        </w:rPr>
        <w:t>5 a</w:t>
      </w:r>
      <w:r>
        <w:rPr>
          <w:spacing w:val="-2"/>
          <w:sz w:val="24"/>
        </w:rPr>
        <w:t> </w:t>
      </w:r>
      <w:r>
        <w:rPr>
          <w:sz w:val="24"/>
        </w:rPr>
        <w:t>10 UNIFBJ;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Para</w:t>
      </w:r>
      <w:r>
        <w:rPr>
          <w:spacing w:val="-3"/>
          <w:sz w:val="24"/>
        </w:rPr>
        <w:t> </w:t>
      </w:r>
      <w:r>
        <w:rPr>
          <w:sz w:val="24"/>
        </w:rPr>
        <w:t>as infrações</w:t>
      </w:r>
      <w:r>
        <w:rPr>
          <w:spacing w:val="1"/>
          <w:sz w:val="24"/>
        </w:rPr>
        <w:t> </w:t>
      </w:r>
      <w:r>
        <w:rPr>
          <w:sz w:val="24"/>
        </w:rPr>
        <w:t>graves,</w:t>
      </w:r>
      <w:r>
        <w:rPr>
          <w:spacing w:val="-1"/>
          <w:sz w:val="24"/>
        </w:rPr>
        <w:t> </w:t>
      </w:r>
      <w:r>
        <w:rPr>
          <w:sz w:val="24"/>
        </w:rPr>
        <w:t>o valor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3"/>
          <w:sz w:val="24"/>
        </w:rPr>
        <w:t> </w:t>
      </w:r>
      <w:r>
        <w:rPr>
          <w:sz w:val="24"/>
        </w:rPr>
        <w:t>multa</w:t>
      </w:r>
      <w:r>
        <w:rPr>
          <w:spacing w:val="1"/>
          <w:sz w:val="24"/>
        </w:rPr>
        <w:t> </w:t>
      </w:r>
      <w:r>
        <w:rPr>
          <w:sz w:val="24"/>
        </w:rPr>
        <w:t>será</w:t>
      </w:r>
      <w:r>
        <w:rPr>
          <w:spacing w:val="-3"/>
          <w:sz w:val="24"/>
        </w:rPr>
        <w:t> </w:t>
      </w:r>
      <w:r>
        <w:rPr>
          <w:sz w:val="24"/>
        </w:rPr>
        <w:t>arbitrado entre</w:t>
      </w:r>
      <w:r>
        <w:rPr>
          <w:spacing w:val="-2"/>
          <w:sz w:val="24"/>
        </w:rPr>
        <w:t> </w:t>
      </w:r>
      <w:r>
        <w:rPr>
          <w:sz w:val="24"/>
        </w:rPr>
        <w:t>11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20</w:t>
      </w:r>
      <w:r>
        <w:rPr>
          <w:spacing w:val="-1"/>
          <w:sz w:val="24"/>
        </w:rPr>
        <w:t> </w:t>
      </w:r>
      <w:r>
        <w:rPr>
          <w:sz w:val="24"/>
        </w:rPr>
        <w:t>UNIFBJ;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Para</w:t>
      </w:r>
      <w:r>
        <w:rPr>
          <w:spacing w:val="-3"/>
          <w:sz w:val="24"/>
        </w:rPr>
        <w:t> </w:t>
      </w:r>
      <w:r>
        <w:rPr>
          <w:sz w:val="24"/>
        </w:rPr>
        <w:t>as</w:t>
      </w:r>
      <w:r>
        <w:rPr>
          <w:spacing w:val="-1"/>
          <w:sz w:val="24"/>
        </w:rPr>
        <w:t> </w:t>
      </w:r>
      <w:r>
        <w:rPr>
          <w:sz w:val="24"/>
        </w:rPr>
        <w:t>infrações</w:t>
      </w:r>
      <w:r>
        <w:rPr>
          <w:spacing w:val="2"/>
          <w:sz w:val="24"/>
        </w:rPr>
        <w:t> </w:t>
      </w:r>
      <w:r>
        <w:rPr>
          <w:sz w:val="24"/>
        </w:rPr>
        <w:t>gravíssimas,</w:t>
      </w:r>
      <w:r>
        <w:rPr>
          <w:spacing w:val="-1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valor da</w:t>
      </w:r>
      <w:r>
        <w:rPr>
          <w:spacing w:val="-1"/>
          <w:sz w:val="24"/>
        </w:rPr>
        <w:t> </w:t>
      </w:r>
      <w:r>
        <w:rPr>
          <w:sz w:val="24"/>
        </w:rPr>
        <w:t>multa</w:t>
      </w:r>
      <w:r>
        <w:rPr>
          <w:spacing w:val="-1"/>
          <w:sz w:val="24"/>
        </w:rPr>
        <w:t> </w:t>
      </w:r>
      <w:r>
        <w:rPr>
          <w:sz w:val="24"/>
        </w:rPr>
        <w:t>será</w:t>
      </w:r>
      <w:r>
        <w:rPr>
          <w:spacing w:val="-3"/>
          <w:sz w:val="24"/>
        </w:rPr>
        <w:t> </w:t>
      </w:r>
      <w:r>
        <w:rPr>
          <w:sz w:val="24"/>
        </w:rPr>
        <w:t>arbitrado entre</w:t>
      </w:r>
      <w:r>
        <w:rPr>
          <w:spacing w:val="-2"/>
          <w:sz w:val="24"/>
        </w:rPr>
        <w:t> </w:t>
      </w:r>
      <w:r>
        <w:rPr>
          <w:sz w:val="24"/>
        </w:rPr>
        <w:t>21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50</w:t>
      </w:r>
      <w:r>
        <w:rPr>
          <w:spacing w:val="-1"/>
          <w:sz w:val="24"/>
        </w:rPr>
        <w:t> </w:t>
      </w:r>
      <w:r>
        <w:rPr>
          <w:sz w:val="24"/>
        </w:rPr>
        <w:t>UNIFBJ.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5" w:val="left" w:leader="none"/>
        </w:tabs>
        <w:spacing w:line="240" w:lineRule="auto" w:before="1" w:after="0"/>
        <w:ind w:left="402" w:right="407" w:firstLine="0"/>
        <w:jc w:val="both"/>
        <w:rPr>
          <w:sz w:val="24"/>
        </w:rPr>
      </w:pPr>
      <w:r>
        <w:rPr>
          <w:sz w:val="24"/>
        </w:rPr>
        <w:t>– Será aplicada a penalidade de suspensão temporária, cumulativamente com a penalidade de</w:t>
      </w:r>
      <w:r>
        <w:rPr>
          <w:spacing w:val="-57"/>
          <w:sz w:val="24"/>
        </w:rPr>
        <w:t> </w:t>
      </w:r>
      <w:r>
        <w:rPr>
          <w:sz w:val="24"/>
        </w:rPr>
        <w:t>multa, quando a CONTRATADA, mesmo após</w:t>
      </w:r>
      <w:r>
        <w:rPr>
          <w:spacing w:val="60"/>
          <w:sz w:val="24"/>
        </w:rPr>
        <w:t> </w:t>
      </w:r>
      <w:r>
        <w:rPr>
          <w:sz w:val="24"/>
        </w:rPr>
        <w:t>a aplicação reiterada de multa, se recusar a</w:t>
      </w:r>
      <w:r>
        <w:rPr>
          <w:spacing w:val="1"/>
          <w:sz w:val="24"/>
        </w:rPr>
        <w:t> </w:t>
      </w:r>
      <w:r>
        <w:rPr>
          <w:sz w:val="24"/>
        </w:rPr>
        <w:t>adotar as medidas necessárias para adequar o</w:t>
      </w:r>
      <w:r>
        <w:rPr>
          <w:spacing w:val="1"/>
          <w:sz w:val="24"/>
        </w:rPr>
        <w:t> </w:t>
      </w:r>
      <w:r>
        <w:rPr>
          <w:sz w:val="24"/>
        </w:rPr>
        <w:t>fornecimento</w:t>
      </w:r>
      <w:r>
        <w:rPr>
          <w:spacing w:val="1"/>
          <w:sz w:val="24"/>
        </w:rPr>
        <w:t> </w:t>
      </w:r>
      <w:r>
        <w:rPr>
          <w:sz w:val="24"/>
        </w:rPr>
        <w:t>às especificidades indicadas no</w:t>
      </w:r>
      <w:r>
        <w:rPr>
          <w:spacing w:val="1"/>
          <w:sz w:val="24"/>
        </w:rPr>
        <w:t> </w:t>
      </w:r>
      <w:r>
        <w:rPr>
          <w:sz w:val="24"/>
        </w:rPr>
        <w:t>instrumento</w:t>
      </w:r>
      <w:r>
        <w:rPr>
          <w:spacing w:val="-1"/>
          <w:sz w:val="24"/>
        </w:rPr>
        <w:t> </w:t>
      </w:r>
      <w:r>
        <w:rPr>
          <w:sz w:val="24"/>
        </w:rPr>
        <w:t>convocatório e</w:t>
      </w:r>
      <w:r>
        <w:rPr>
          <w:spacing w:val="-1"/>
          <w:sz w:val="24"/>
        </w:rPr>
        <w:t> </w:t>
      </w:r>
      <w:r>
        <w:rPr>
          <w:sz w:val="24"/>
        </w:rPr>
        <w:t>seus anexos, por até 02 (dois)</w:t>
      </w:r>
      <w:r>
        <w:rPr>
          <w:spacing w:val="-1"/>
          <w:sz w:val="24"/>
        </w:rPr>
        <w:t> </w:t>
      </w:r>
      <w:r>
        <w:rPr>
          <w:sz w:val="24"/>
        </w:rPr>
        <w:t>anos.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37" w:val="left" w:leader="none"/>
        </w:tabs>
        <w:spacing w:line="240" w:lineRule="auto" w:before="1" w:after="0"/>
        <w:ind w:left="402" w:right="405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Será</w:t>
      </w:r>
      <w:r>
        <w:rPr>
          <w:spacing w:val="1"/>
          <w:sz w:val="24"/>
        </w:rPr>
        <w:t> </w:t>
      </w:r>
      <w:r>
        <w:rPr>
          <w:sz w:val="24"/>
        </w:rPr>
        <w:t>aplicada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penalidade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declaração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inidoneidade,</w:t>
      </w:r>
      <w:r>
        <w:rPr>
          <w:spacing w:val="1"/>
          <w:sz w:val="24"/>
        </w:rPr>
        <w:t> </w:t>
      </w:r>
      <w:r>
        <w:rPr>
          <w:sz w:val="24"/>
        </w:rPr>
        <w:t>cumulativamente</w:t>
      </w:r>
      <w:r>
        <w:rPr>
          <w:spacing w:val="1"/>
          <w:sz w:val="24"/>
        </w:rPr>
        <w:t> </w:t>
      </w:r>
      <w:r>
        <w:rPr>
          <w:sz w:val="24"/>
        </w:rPr>
        <w:t>com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penalidade de multa, quando a CONTRATADA</w:t>
      </w:r>
      <w:r>
        <w:rPr>
          <w:spacing w:val="1"/>
          <w:sz w:val="24"/>
        </w:rPr>
        <w:t> </w:t>
      </w:r>
      <w:r>
        <w:rPr>
          <w:sz w:val="24"/>
        </w:rPr>
        <w:t>cometer</w:t>
      </w:r>
      <w:r>
        <w:rPr>
          <w:spacing w:val="60"/>
          <w:sz w:val="24"/>
        </w:rPr>
        <w:t> </w:t>
      </w:r>
      <w:r>
        <w:rPr>
          <w:sz w:val="24"/>
        </w:rPr>
        <w:t>infração</w:t>
      </w:r>
      <w:r>
        <w:rPr>
          <w:spacing w:val="60"/>
          <w:sz w:val="24"/>
        </w:rPr>
        <w:t> </w:t>
      </w:r>
      <w:r>
        <w:rPr>
          <w:sz w:val="24"/>
        </w:rPr>
        <w:t>gravíssima com dolo, má-fé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-1"/>
          <w:sz w:val="24"/>
        </w:rPr>
        <w:t> </w:t>
      </w:r>
      <w:r>
        <w:rPr>
          <w:sz w:val="24"/>
        </w:rPr>
        <w:t>em conluio com servidores públicos ou outras</w:t>
      </w:r>
      <w:r>
        <w:rPr>
          <w:spacing w:val="2"/>
          <w:sz w:val="24"/>
        </w:rPr>
        <w:t> </w:t>
      </w:r>
      <w:r>
        <w:rPr>
          <w:sz w:val="24"/>
        </w:rPr>
        <w:t>licitantes.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50" w:val="left" w:leader="none"/>
        </w:tabs>
        <w:spacing w:line="240" w:lineRule="auto" w:before="0" w:after="0"/>
        <w:ind w:left="402" w:right="409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sanção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suspensão</w:t>
      </w:r>
      <w:r>
        <w:rPr>
          <w:spacing w:val="1"/>
          <w:sz w:val="24"/>
        </w:rPr>
        <w:t> </w:t>
      </w:r>
      <w:r>
        <w:rPr>
          <w:sz w:val="24"/>
        </w:rPr>
        <w:t>temporária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participação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licitação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impedimento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contratar com a Administração Municipal produz</w:t>
      </w:r>
      <w:r>
        <w:rPr>
          <w:spacing w:val="60"/>
          <w:sz w:val="24"/>
        </w:rPr>
        <w:t> </w:t>
      </w:r>
      <w:r>
        <w:rPr>
          <w:sz w:val="24"/>
        </w:rPr>
        <w:t>efeitos apenas para o Município de Bom</w:t>
      </w:r>
      <w:r>
        <w:rPr>
          <w:spacing w:val="1"/>
          <w:sz w:val="24"/>
        </w:rPr>
        <w:t> </w:t>
      </w:r>
      <w:r>
        <w:rPr>
          <w:sz w:val="24"/>
        </w:rPr>
        <w:t>Jardim -</w:t>
      </w:r>
      <w:r>
        <w:rPr>
          <w:spacing w:val="-1"/>
          <w:sz w:val="24"/>
        </w:rPr>
        <w:t> </w:t>
      </w:r>
      <w:r>
        <w:rPr>
          <w:sz w:val="24"/>
        </w:rPr>
        <w:t>RJ.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14" w:val="left" w:leader="none"/>
        </w:tabs>
        <w:spacing w:line="240" w:lineRule="auto" w:before="0" w:after="0"/>
        <w:ind w:left="402" w:right="415" w:firstLine="0"/>
        <w:jc w:val="both"/>
        <w:rPr>
          <w:sz w:val="24"/>
        </w:rPr>
      </w:pPr>
      <w:r>
        <w:rPr>
          <w:sz w:val="24"/>
        </w:rPr>
        <w:t>– A sanção de declaração de inidoneidade para licitar ou contratar com a Administração</w:t>
      </w:r>
      <w:r>
        <w:rPr>
          <w:spacing w:val="1"/>
          <w:sz w:val="24"/>
        </w:rPr>
        <w:t> </w:t>
      </w:r>
      <w:r>
        <w:rPr>
          <w:sz w:val="24"/>
        </w:rPr>
        <w:t>Pública</w:t>
      </w:r>
      <w:r>
        <w:rPr>
          <w:spacing w:val="-2"/>
          <w:sz w:val="24"/>
        </w:rPr>
        <w:t> </w:t>
      </w:r>
      <w:r>
        <w:rPr>
          <w:sz w:val="24"/>
        </w:rPr>
        <w:t>produz</w:t>
      </w:r>
      <w:r>
        <w:rPr>
          <w:spacing w:val="1"/>
          <w:sz w:val="24"/>
        </w:rPr>
        <w:t> </w:t>
      </w:r>
      <w:r>
        <w:rPr>
          <w:sz w:val="24"/>
        </w:rPr>
        <w:t>efeito em</w:t>
      </w:r>
      <w:r>
        <w:rPr>
          <w:spacing w:val="2"/>
          <w:sz w:val="24"/>
        </w:rPr>
        <w:t> </w:t>
      </w:r>
      <w:r>
        <w:rPr>
          <w:sz w:val="24"/>
        </w:rPr>
        <w:t>todo o território nacional.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23" w:val="left" w:leader="none"/>
        </w:tabs>
        <w:spacing w:line="240" w:lineRule="auto" w:before="1" w:after="0"/>
        <w:ind w:left="402" w:right="411" w:firstLine="0"/>
        <w:jc w:val="both"/>
        <w:rPr>
          <w:sz w:val="24"/>
        </w:rPr>
      </w:pPr>
      <w:r>
        <w:rPr>
          <w:sz w:val="24"/>
        </w:rPr>
        <w:t>– Para assegurar os efeitos da declaração de inidoneidade e da suspensão temporária, a</w:t>
      </w:r>
      <w:r>
        <w:rPr>
          <w:spacing w:val="1"/>
          <w:sz w:val="24"/>
        </w:rPr>
        <w:t> </w:t>
      </w:r>
      <w:r>
        <w:rPr>
          <w:sz w:val="24"/>
        </w:rPr>
        <w:t>Administração incluirá as empresas sancionadas no Cadastro Nacional de Empresas Inidôneas e</w:t>
      </w:r>
      <w:r>
        <w:rPr>
          <w:spacing w:val="1"/>
          <w:sz w:val="24"/>
        </w:rPr>
        <w:t> </w:t>
      </w:r>
      <w:r>
        <w:rPr>
          <w:sz w:val="24"/>
        </w:rPr>
        <w:t>Suspensas</w:t>
      </w:r>
      <w:r>
        <w:rPr>
          <w:spacing w:val="-1"/>
          <w:sz w:val="24"/>
        </w:rPr>
        <w:t> </w:t>
      </w:r>
      <w:r>
        <w:rPr>
          <w:sz w:val="24"/>
        </w:rPr>
        <w:t>-</w:t>
      </w:r>
      <w:r>
        <w:rPr>
          <w:spacing w:val="-1"/>
          <w:sz w:val="24"/>
        </w:rPr>
        <w:t> </w:t>
      </w:r>
      <w:r>
        <w:rPr>
          <w:sz w:val="24"/>
        </w:rPr>
        <w:t>CEIS,</w:t>
      </w:r>
      <w:r>
        <w:rPr>
          <w:spacing w:val="2"/>
          <w:sz w:val="24"/>
        </w:rPr>
        <w:t> </w:t>
      </w:r>
      <w:r>
        <w:rPr>
          <w:sz w:val="24"/>
        </w:rPr>
        <w:t>até a</w:t>
      </w:r>
      <w:r>
        <w:rPr>
          <w:spacing w:val="-2"/>
          <w:sz w:val="24"/>
        </w:rPr>
        <w:t> </w:t>
      </w:r>
      <w:r>
        <w:rPr>
          <w:sz w:val="24"/>
        </w:rPr>
        <w:t>reabilitação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empresa</w:t>
      </w:r>
      <w:r>
        <w:rPr>
          <w:spacing w:val="-1"/>
          <w:sz w:val="24"/>
        </w:rPr>
        <w:t> </w:t>
      </w:r>
      <w:r>
        <w:rPr>
          <w:sz w:val="24"/>
        </w:rPr>
        <w:t>sancionada.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45" w:val="left" w:leader="none"/>
        </w:tabs>
        <w:spacing w:line="240" w:lineRule="auto" w:before="1" w:after="0"/>
        <w:ind w:left="402" w:right="415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reabilitação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declaração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inidoneidade</w:t>
      </w:r>
      <w:r>
        <w:rPr>
          <w:spacing w:val="1"/>
          <w:sz w:val="24"/>
        </w:rPr>
        <w:t> </w:t>
      </w:r>
      <w:r>
        <w:rPr>
          <w:sz w:val="24"/>
        </w:rPr>
        <w:t>será</w:t>
      </w:r>
      <w:r>
        <w:rPr>
          <w:spacing w:val="1"/>
          <w:sz w:val="24"/>
        </w:rPr>
        <w:t> </w:t>
      </w:r>
      <w:r>
        <w:rPr>
          <w:sz w:val="24"/>
        </w:rPr>
        <w:t>concedida</w:t>
      </w:r>
      <w:r>
        <w:rPr>
          <w:spacing w:val="1"/>
          <w:sz w:val="24"/>
        </w:rPr>
        <w:t> </w:t>
      </w:r>
      <w:r>
        <w:rPr>
          <w:sz w:val="24"/>
        </w:rPr>
        <w:t>quando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empresa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-57"/>
          <w:sz w:val="24"/>
        </w:rPr>
        <w:t> </w:t>
      </w:r>
      <w:r>
        <w:rPr>
          <w:sz w:val="24"/>
        </w:rPr>
        <w:t>profissional penalizado ressarcir a Administração pelos prejuízos resultantes e após decorrido o</w:t>
      </w:r>
      <w:r>
        <w:rPr>
          <w:spacing w:val="1"/>
          <w:sz w:val="24"/>
        </w:rPr>
        <w:t> </w:t>
      </w:r>
      <w:r>
        <w:rPr>
          <w:sz w:val="24"/>
        </w:rPr>
        <w:t>prazo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02 (dois) anos de</w:t>
      </w:r>
      <w:r>
        <w:rPr>
          <w:spacing w:val="-1"/>
          <w:sz w:val="24"/>
        </w:rPr>
        <w:t> </w:t>
      </w:r>
      <w:r>
        <w:rPr>
          <w:sz w:val="24"/>
        </w:rPr>
        <w:t>sua aplicação.</w:t>
      </w:r>
    </w:p>
    <w:p>
      <w:pPr>
        <w:pStyle w:val="BodyText"/>
        <w:spacing w:before="7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26" w:val="left" w:leader="none"/>
        </w:tabs>
        <w:spacing w:line="240" w:lineRule="auto" w:before="0" w:after="0"/>
        <w:ind w:left="402" w:right="411" w:firstLine="0"/>
        <w:jc w:val="both"/>
        <w:rPr>
          <w:sz w:val="24"/>
        </w:rPr>
      </w:pPr>
      <w:r>
        <w:rPr>
          <w:sz w:val="24"/>
        </w:rPr>
        <w:t>– Sem prejuízo da aplicação das penalidades cabíveis, quando o licitante vencedor não</w:t>
      </w:r>
      <w:r>
        <w:rPr>
          <w:spacing w:val="1"/>
          <w:sz w:val="24"/>
        </w:rPr>
        <w:t> </w:t>
      </w:r>
      <w:r>
        <w:rPr>
          <w:sz w:val="24"/>
        </w:rPr>
        <w:t>manter</w:t>
      </w:r>
      <w:r>
        <w:rPr>
          <w:spacing w:val="47"/>
          <w:sz w:val="24"/>
        </w:rPr>
        <w:t> </w:t>
      </w:r>
      <w:r>
        <w:rPr>
          <w:sz w:val="24"/>
        </w:rPr>
        <w:t>a</w:t>
      </w:r>
      <w:r>
        <w:rPr>
          <w:spacing w:val="48"/>
          <w:sz w:val="24"/>
        </w:rPr>
        <w:t> </w:t>
      </w:r>
      <w:r>
        <w:rPr>
          <w:sz w:val="24"/>
        </w:rPr>
        <w:t>sua</w:t>
      </w:r>
      <w:r>
        <w:rPr>
          <w:spacing w:val="48"/>
          <w:sz w:val="24"/>
        </w:rPr>
        <w:t> </w:t>
      </w:r>
      <w:r>
        <w:rPr>
          <w:sz w:val="24"/>
        </w:rPr>
        <w:t>proposta</w:t>
      </w:r>
      <w:r>
        <w:rPr>
          <w:spacing w:val="48"/>
          <w:sz w:val="24"/>
        </w:rPr>
        <w:t> </w:t>
      </w:r>
      <w:r>
        <w:rPr>
          <w:sz w:val="24"/>
        </w:rPr>
        <w:t>no</w:t>
      </w:r>
      <w:r>
        <w:rPr>
          <w:spacing w:val="48"/>
          <w:sz w:val="24"/>
        </w:rPr>
        <w:t> </w:t>
      </w:r>
      <w:r>
        <w:rPr>
          <w:sz w:val="24"/>
        </w:rPr>
        <w:t>respectivo</w:t>
      </w:r>
      <w:r>
        <w:rPr>
          <w:spacing w:val="49"/>
          <w:sz w:val="24"/>
        </w:rPr>
        <w:t> </w:t>
      </w:r>
      <w:r>
        <w:rPr>
          <w:sz w:val="24"/>
        </w:rPr>
        <w:t>prazo</w:t>
      </w:r>
      <w:r>
        <w:rPr>
          <w:spacing w:val="49"/>
          <w:sz w:val="24"/>
        </w:rPr>
        <w:t> </w:t>
      </w:r>
      <w:r>
        <w:rPr>
          <w:sz w:val="24"/>
        </w:rPr>
        <w:t>de</w:t>
      </w:r>
      <w:r>
        <w:rPr>
          <w:spacing w:val="48"/>
          <w:sz w:val="24"/>
        </w:rPr>
        <w:t> </w:t>
      </w:r>
      <w:r>
        <w:rPr>
          <w:sz w:val="24"/>
        </w:rPr>
        <w:t>validade;</w:t>
      </w:r>
      <w:r>
        <w:rPr>
          <w:spacing w:val="49"/>
          <w:sz w:val="24"/>
        </w:rPr>
        <w:t> </w:t>
      </w:r>
      <w:r>
        <w:rPr>
          <w:sz w:val="24"/>
        </w:rPr>
        <w:t>ou</w:t>
      </w:r>
      <w:r>
        <w:rPr>
          <w:spacing w:val="48"/>
          <w:sz w:val="24"/>
        </w:rPr>
        <w:t> </w:t>
      </w:r>
      <w:r>
        <w:rPr>
          <w:sz w:val="24"/>
        </w:rPr>
        <w:t>ainda</w:t>
      </w:r>
      <w:r>
        <w:rPr>
          <w:spacing w:val="48"/>
          <w:sz w:val="24"/>
        </w:rPr>
        <w:t> </w:t>
      </w:r>
      <w:r>
        <w:rPr>
          <w:sz w:val="24"/>
        </w:rPr>
        <w:t>quando</w:t>
      </w:r>
      <w:r>
        <w:rPr>
          <w:spacing w:val="49"/>
          <w:sz w:val="24"/>
        </w:rPr>
        <w:t> </w:t>
      </w:r>
      <w:r>
        <w:rPr>
          <w:sz w:val="24"/>
        </w:rPr>
        <w:t>o</w:t>
      </w:r>
      <w:r>
        <w:rPr>
          <w:spacing w:val="49"/>
          <w:sz w:val="24"/>
        </w:rPr>
        <w:t> </w:t>
      </w:r>
      <w:r>
        <w:rPr>
          <w:sz w:val="24"/>
        </w:rPr>
        <w:t>adjudicatário</w:t>
      </w:r>
      <w:r>
        <w:rPr>
          <w:spacing w:val="49"/>
          <w:sz w:val="24"/>
        </w:rPr>
        <w:t> </w:t>
      </w:r>
      <w:r>
        <w:rPr>
          <w:sz w:val="24"/>
        </w:rPr>
        <w:t>se</w:t>
      </w:r>
    </w:p>
    <w:p>
      <w:pPr>
        <w:spacing w:after="0" w:line="240" w:lineRule="auto"/>
        <w:jc w:val="both"/>
        <w:rPr>
          <w:sz w:val="24"/>
        </w:rPr>
        <w:sectPr>
          <w:pgSz w:w="11910" w:h="16850"/>
          <w:pgMar w:header="146" w:footer="348" w:top="1160" w:bottom="540" w:left="1300" w:right="440"/>
        </w:sectPr>
      </w:pPr>
    </w:p>
    <w:p>
      <w:pPr>
        <w:pStyle w:val="BodyText"/>
        <w:spacing w:before="80"/>
        <w:ind w:left="402" w:right="403"/>
        <w:jc w:val="both"/>
      </w:pPr>
      <w:r>
        <w:rPr/>
        <w:t>recusar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assinar</w:t>
      </w:r>
      <w:r>
        <w:rPr>
          <w:spacing w:val="1"/>
        </w:rPr>
        <w:t> </w:t>
      </w:r>
      <w:r>
        <w:rPr/>
        <w:t>o</w:t>
      </w:r>
      <w:r>
        <w:rPr>
          <w:spacing w:val="1"/>
        </w:rPr>
        <w:t> </w:t>
      </w:r>
      <w:r>
        <w:rPr/>
        <w:t>contrato,</w:t>
      </w:r>
      <w:r>
        <w:rPr>
          <w:spacing w:val="1"/>
        </w:rPr>
        <w:t> </w:t>
      </w:r>
      <w:r>
        <w:rPr/>
        <w:t>aceitar</w:t>
      </w:r>
      <w:r>
        <w:rPr>
          <w:spacing w:val="1"/>
        </w:rPr>
        <w:t> </w:t>
      </w:r>
      <w:r>
        <w:rPr/>
        <w:t>ou</w:t>
      </w:r>
      <w:r>
        <w:rPr>
          <w:spacing w:val="1"/>
        </w:rPr>
        <w:t> </w:t>
      </w:r>
      <w:r>
        <w:rPr/>
        <w:t>retirar</w:t>
      </w:r>
      <w:r>
        <w:rPr>
          <w:spacing w:val="1"/>
        </w:rPr>
        <w:t> </w:t>
      </w:r>
      <w:r>
        <w:rPr/>
        <w:t>o</w:t>
      </w:r>
      <w:r>
        <w:rPr>
          <w:spacing w:val="1"/>
        </w:rPr>
        <w:t> </w:t>
      </w:r>
      <w:r>
        <w:rPr/>
        <w:t>instrumento</w:t>
      </w:r>
      <w:r>
        <w:rPr>
          <w:spacing w:val="1"/>
        </w:rPr>
        <w:t> </w:t>
      </w:r>
      <w:r>
        <w:rPr/>
        <w:t>equivalente,</w:t>
      </w:r>
      <w:r>
        <w:rPr>
          <w:spacing w:val="1"/>
        </w:rPr>
        <w:t> </w:t>
      </w:r>
      <w:r>
        <w:rPr/>
        <w:t>dentro</w:t>
      </w:r>
      <w:r>
        <w:rPr>
          <w:spacing w:val="1"/>
        </w:rPr>
        <w:t> </w:t>
      </w:r>
      <w:r>
        <w:rPr/>
        <w:t>do</w:t>
      </w:r>
      <w:r>
        <w:rPr>
          <w:spacing w:val="1"/>
        </w:rPr>
        <w:t> </w:t>
      </w:r>
      <w:r>
        <w:rPr/>
        <w:t>prazo</w:t>
      </w:r>
      <w:r>
        <w:rPr>
          <w:spacing w:val="1"/>
        </w:rPr>
        <w:t> </w:t>
      </w:r>
      <w:r>
        <w:rPr/>
        <w:t>estabelecido pela Administração, esta poderá convocar os licitantes remanescentes, observada a</w:t>
      </w:r>
      <w:r>
        <w:rPr>
          <w:spacing w:val="1"/>
        </w:rPr>
        <w:t> </w:t>
      </w:r>
      <w:r>
        <w:rPr/>
        <w:t>ordem</w:t>
      </w:r>
      <w:r>
        <w:rPr>
          <w:spacing w:val="-1"/>
        </w:rPr>
        <w:t> </w:t>
      </w:r>
      <w:r>
        <w:rPr/>
        <w:t>de classificação, para</w:t>
      </w:r>
      <w:r>
        <w:rPr>
          <w:spacing w:val="-2"/>
        </w:rPr>
        <w:t> </w:t>
      </w:r>
      <w:r>
        <w:rPr/>
        <w:t>substituir o licitante faltoso.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04" w:val="left" w:leader="none"/>
        </w:tabs>
        <w:spacing w:line="240" w:lineRule="auto" w:before="0" w:after="0"/>
        <w:ind w:left="402" w:right="405" w:firstLine="0"/>
        <w:jc w:val="both"/>
        <w:rPr>
          <w:sz w:val="24"/>
        </w:rPr>
      </w:pPr>
      <w:r>
        <w:rPr>
          <w:sz w:val="24"/>
        </w:rPr>
        <w:t>– As penalidades de suspensão temporária de participação em licitação e impedimento de</w:t>
      </w:r>
      <w:r>
        <w:rPr>
          <w:spacing w:val="1"/>
          <w:sz w:val="24"/>
        </w:rPr>
        <w:t> </w:t>
      </w:r>
      <w:r>
        <w:rPr>
          <w:sz w:val="24"/>
        </w:rPr>
        <w:t>contratar com a Administração e a declaração de inidoneidade para licitar ou contratar com a</w:t>
      </w:r>
      <w:r>
        <w:rPr>
          <w:spacing w:val="1"/>
          <w:sz w:val="24"/>
        </w:rPr>
        <w:t> </w:t>
      </w:r>
      <w:r>
        <w:rPr>
          <w:sz w:val="24"/>
        </w:rPr>
        <w:t>Administração Pública, dispostas nos incisos III e IV do art. 87 da Lei Federal nº 8.666/93,</w:t>
      </w:r>
      <w:r>
        <w:rPr>
          <w:spacing w:val="1"/>
          <w:sz w:val="24"/>
        </w:rPr>
        <w:t> </w:t>
      </w:r>
      <w:r>
        <w:rPr>
          <w:sz w:val="24"/>
        </w:rPr>
        <w:t>poderão ser aplicados aos profissionais ou às empresas que praticarem os ilícitos previstos nos</w:t>
      </w:r>
      <w:r>
        <w:rPr>
          <w:spacing w:val="1"/>
          <w:sz w:val="24"/>
        </w:rPr>
        <w:t> </w:t>
      </w:r>
      <w:r>
        <w:rPr>
          <w:sz w:val="24"/>
        </w:rPr>
        <w:t>incisos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art.</w:t>
      </w:r>
      <w:r>
        <w:rPr>
          <w:spacing w:val="-1"/>
          <w:sz w:val="24"/>
        </w:rPr>
        <w:t> </w:t>
      </w:r>
      <w:r>
        <w:rPr>
          <w:sz w:val="24"/>
        </w:rPr>
        <w:t>88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mesmo</w:t>
      </w:r>
      <w:r>
        <w:rPr>
          <w:spacing w:val="-1"/>
          <w:sz w:val="24"/>
        </w:rPr>
        <w:t> </w:t>
      </w:r>
      <w:r>
        <w:rPr>
          <w:sz w:val="24"/>
        </w:rPr>
        <w:t>diploma legal,</w:t>
      </w:r>
      <w:r>
        <w:rPr>
          <w:spacing w:val="1"/>
          <w:sz w:val="24"/>
        </w:rPr>
        <w:t> </w:t>
      </w:r>
      <w:r>
        <w:rPr>
          <w:sz w:val="24"/>
        </w:rPr>
        <w:t>garantido</w:t>
      </w:r>
      <w:r>
        <w:rPr>
          <w:spacing w:val="-1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direito</w:t>
      </w:r>
      <w:r>
        <w:rPr>
          <w:spacing w:val="-1"/>
          <w:sz w:val="24"/>
        </w:rPr>
        <w:t> </w:t>
      </w:r>
      <w:r>
        <w:rPr>
          <w:sz w:val="24"/>
        </w:rPr>
        <w:t>ao</w:t>
      </w:r>
      <w:r>
        <w:rPr>
          <w:spacing w:val="-1"/>
          <w:sz w:val="24"/>
        </w:rPr>
        <w:t> </w:t>
      </w:r>
      <w:r>
        <w:rPr>
          <w:sz w:val="24"/>
        </w:rPr>
        <w:t>contraditório e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3"/>
          <w:sz w:val="24"/>
        </w:rPr>
        <w:t> </w:t>
      </w:r>
      <w:r>
        <w:rPr>
          <w:sz w:val="24"/>
        </w:rPr>
        <w:t>ampla</w:t>
      </w:r>
      <w:r>
        <w:rPr>
          <w:spacing w:val="-2"/>
          <w:sz w:val="24"/>
        </w:rPr>
        <w:t> </w:t>
      </w:r>
      <w:r>
        <w:rPr>
          <w:sz w:val="24"/>
        </w:rPr>
        <w:t>defesa.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09" w:val="left" w:leader="none"/>
        </w:tabs>
        <w:spacing w:line="240" w:lineRule="auto" w:before="0" w:after="0"/>
        <w:ind w:left="402" w:right="411" w:firstLine="0"/>
        <w:jc w:val="both"/>
        <w:rPr>
          <w:sz w:val="24"/>
        </w:rPr>
      </w:pPr>
      <w:r>
        <w:rPr>
          <w:sz w:val="24"/>
        </w:rPr>
        <w:t>– Serão utilizados, para conversão dos valores das multas em moeda corrente, os valores</w:t>
      </w:r>
      <w:r>
        <w:rPr>
          <w:spacing w:val="1"/>
          <w:sz w:val="24"/>
        </w:rPr>
        <w:t> </w:t>
      </w:r>
      <w:r>
        <w:rPr>
          <w:sz w:val="24"/>
        </w:rPr>
        <w:t>atuais da unidade fiscal de referência de Bom Jardim – UNIFBJ, na forma do art. 439 do Código</w:t>
      </w:r>
      <w:r>
        <w:rPr>
          <w:spacing w:val="1"/>
          <w:sz w:val="24"/>
        </w:rPr>
        <w:t> </w:t>
      </w:r>
      <w:r>
        <w:rPr>
          <w:sz w:val="24"/>
        </w:rPr>
        <w:t>Tributário Municipal (LCM nº 218/2016), equivalente a 44,27 (quarenta e quatro inteiros e vinte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sete</w:t>
      </w:r>
      <w:r>
        <w:rPr>
          <w:spacing w:val="-2"/>
          <w:sz w:val="24"/>
        </w:rPr>
        <w:t> </w:t>
      </w:r>
      <w:r>
        <w:rPr>
          <w:sz w:val="24"/>
        </w:rPr>
        <w:t>centésimos) de</w:t>
      </w:r>
      <w:r>
        <w:rPr>
          <w:spacing w:val="-2"/>
          <w:sz w:val="24"/>
        </w:rPr>
        <w:t> </w:t>
      </w:r>
      <w:r>
        <w:rPr>
          <w:sz w:val="24"/>
        </w:rPr>
        <w:t>UFIR-RJ.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87" w:val="left" w:leader="none"/>
        </w:tabs>
        <w:spacing w:line="240" w:lineRule="auto" w:before="0" w:after="0"/>
        <w:ind w:left="402" w:right="408" w:firstLine="0"/>
        <w:jc w:val="both"/>
        <w:rPr>
          <w:sz w:val="24"/>
        </w:rPr>
      </w:pPr>
      <w:r>
        <w:rPr>
          <w:sz w:val="24"/>
        </w:rPr>
        <w:t>– As multas aplicadas deverão ser recolhidas em favor do Município no prazo de 05 (cinco)</w:t>
      </w:r>
      <w:r>
        <w:rPr>
          <w:spacing w:val="1"/>
          <w:sz w:val="24"/>
        </w:rPr>
        <w:t> </w:t>
      </w:r>
      <w:r>
        <w:rPr>
          <w:sz w:val="24"/>
        </w:rPr>
        <w:t>dias</w:t>
      </w:r>
      <w:r>
        <w:rPr>
          <w:spacing w:val="-1"/>
          <w:sz w:val="24"/>
        </w:rPr>
        <w:t> </w:t>
      </w:r>
      <w:r>
        <w:rPr>
          <w:sz w:val="24"/>
        </w:rPr>
        <w:t>úteis, a</w:t>
      </w:r>
      <w:r>
        <w:rPr>
          <w:spacing w:val="-1"/>
          <w:sz w:val="24"/>
        </w:rPr>
        <w:t> </w:t>
      </w:r>
      <w:r>
        <w:rPr>
          <w:sz w:val="24"/>
        </w:rPr>
        <w:t>contar</w:t>
      </w:r>
      <w:r>
        <w:rPr>
          <w:spacing w:val="-2"/>
          <w:sz w:val="24"/>
        </w:rPr>
        <w:t> </w:t>
      </w:r>
      <w:r>
        <w:rPr>
          <w:sz w:val="24"/>
        </w:rPr>
        <w:t>do</w:t>
      </w:r>
      <w:r>
        <w:rPr>
          <w:spacing w:val="2"/>
          <w:sz w:val="24"/>
        </w:rPr>
        <w:t> </w:t>
      </w:r>
      <w:r>
        <w:rPr>
          <w:sz w:val="24"/>
        </w:rPr>
        <w:t>recebimento da notificação.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85" w:val="left" w:leader="none"/>
        </w:tabs>
        <w:spacing w:line="240" w:lineRule="auto" w:before="0" w:after="0"/>
        <w:ind w:left="402" w:right="405" w:firstLine="0"/>
        <w:jc w:val="both"/>
        <w:rPr>
          <w:sz w:val="24"/>
        </w:rPr>
      </w:pPr>
      <w:r>
        <w:rPr>
          <w:sz w:val="24"/>
        </w:rPr>
        <w:t>– As multas aplicadas e não recolhidas no prazo do instrumento convocatório serão inscritas</w:t>
      </w:r>
      <w:r>
        <w:rPr>
          <w:spacing w:val="-57"/>
          <w:sz w:val="24"/>
        </w:rPr>
        <w:t> </w:t>
      </w:r>
      <w:r>
        <w:rPr>
          <w:sz w:val="24"/>
        </w:rPr>
        <w:t>em dívida ativa e executadas judicialmente conforme o disposto na Lei Federal nº 6.830/80 e na</w:t>
      </w:r>
      <w:r>
        <w:rPr>
          <w:spacing w:val="1"/>
          <w:sz w:val="24"/>
        </w:rPr>
        <w:t> </w:t>
      </w:r>
      <w:r>
        <w:rPr>
          <w:sz w:val="24"/>
        </w:rPr>
        <w:t>legislação</w:t>
      </w:r>
      <w:r>
        <w:rPr>
          <w:spacing w:val="-1"/>
          <w:sz w:val="24"/>
        </w:rPr>
        <w:t> </w:t>
      </w:r>
      <w:r>
        <w:rPr>
          <w:sz w:val="24"/>
        </w:rPr>
        <w:t>tributária</w:t>
      </w:r>
      <w:r>
        <w:rPr>
          <w:spacing w:val="-2"/>
          <w:sz w:val="24"/>
        </w:rPr>
        <w:t> </w:t>
      </w:r>
      <w:r>
        <w:rPr>
          <w:sz w:val="24"/>
        </w:rPr>
        <w:t>vigente, acrescida dos encargos correspondentes.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21" w:val="left" w:leader="none"/>
        </w:tabs>
        <w:spacing w:line="240" w:lineRule="auto" w:before="0" w:after="0"/>
        <w:ind w:left="402" w:right="414" w:firstLine="0"/>
        <w:jc w:val="both"/>
        <w:rPr>
          <w:sz w:val="24"/>
        </w:rPr>
      </w:pPr>
      <w:r>
        <w:rPr>
          <w:sz w:val="24"/>
        </w:rPr>
        <w:t>– As penalidades só poderão ser relevadas na hipótese de caso fortuito ou força maior,</w:t>
      </w:r>
      <w:r>
        <w:rPr>
          <w:spacing w:val="1"/>
          <w:sz w:val="24"/>
        </w:rPr>
        <w:t> </w:t>
      </w:r>
      <w:r>
        <w:rPr>
          <w:sz w:val="24"/>
        </w:rPr>
        <w:t>devidamente</w:t>
      </w:r>
      <w:r>
        <w:rPr>
          <w:spacing w:val="-1"/>
          <w:sz w:val="24"/>
        </w:rPr>
        <w:t> </w:t>
      </w:r>
      <w:r>
        <w:rPr>
          <w:sz w:val="24"/>
        </w:rPr>
        <w:t>justificado</w:t>
      </w:r>
      <w:r>
        <w:rPr>
          <w:spacing w:val="2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comprovado,</w:t>
      </w:r>
      <w:r>
        <w:rPr>
          <w:spacing w:val="2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juízo da</w:t>
      </w:r>
      <w:r>
        <w:rPr>
          <w:spacing w:val="-2"/>
          <w:sz w:val="24"/>
        </w:rPr>
        <w:t> </w:t>
      </w:r>
      <w:r>
        <w:rPr>
          <w:sz w:val="24"/>
        </w:rPr>
        <w:t>Administração.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583" w:val="left" w:leader="none"/>
        </w:tabs>
        <w:spacing w:line="240" w:lineRule="auto" w:before="0" w:after="0"/>
        <w:ind w:left="582" w:right="0" w:hanging="181"/>
        <w:jc w:val="both"/>
      </w:pPr>
      <w:r>
        <w:rPr/>
        <w:t>–</w:t>
      </w:r>
      <w:r>
        <w:rPr>
          <w:spacing w:val="-2"/>
        </w:rPr>
        <w:t> </w:t>
      </w:r>
      <w:r>
        <w:rPr/>
        <w:t>DO</w:t>
      </w:r>
      <w:r>
        <w:rPr>
          <w:spacing w:val="-1"/>
        </w:rPr>
        <w:t> </w:t>
      </w:r>
      <w:r>
        <w:rPr/>
        <w:t>CANCELAMENTO</w:t>
      </w:r>
      <w:r>
        <w:rPr>
          <w:spacing w:val="-1"/>
        </w:rPr>
        <w:t> </w:t>
      </w:r>
      <w:r>
        <w:rPr/>
        <w:t>DO</w:t>
      </w:r>
      <w:r>
        <w:rPr>
          <w:spacing w:val="-1"/>
        </w:rPr>
        <w:t> </w:t>
      </w:r>
      <w:r>
        <w:rPr/>
        <w:t>REGISTRO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PREÇOS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91" w:val="left" w:leader="none"/>
        </w:tabs>
        <w:spacing w:line="240" w:lineRule="auto" w:before="1" w:after="0"/>
        <w:ind w:left="402" w:right="413" w:firstLine="0"/>
        <w:jc w:val="both"/>
        <w:rPr>
          <w:sz w:val="24"/>
        </w:rPr>
      </w:pPr>
      <w:r>
        <w:rPr>
          <w:sz w:val="24"/>
        </w:rPr>
        <w:t>– O fornecedor registrado poderá ter o seu registro cancelado, por intermédio de processo</w:t>
      </w:r>
      <w:r>
        <w:rPr>
          <w:spacing w:val="1"/>
          <w:sz w:val="24"/>
        </w:rPr>
        <w:t> </w:t>
      </w:r>
      <w:r>
        <w:rPr>
          <w:sz w:val="24"/>
        </w:rPr>
        <w:t>administrativo,</w:t>
      </w:r>
      <w:r>
        <w:rPr>
          <w:spacing w:val="-1"/>
          <w:sz w:val="24"/>
        </w:rPr>
        <w:t> </w:t>
      </w:r>
      <w:r>
        <w:rPr>
          <w:sz w:val="24"/>
        </w:rPr>
        <w:t>assegurado o contraditório e</w:t>
      </w:r>
      <w:r>
        <w:rPr>
          <w:spacing w:val="-1"/>
          <w:sz w:val="24"/>
        </w:rPr>
        <w:t> </w:t>
      </w:r>
      <w:r>
        <w:rPr>
          <w:sz w:val="24"/>
        </w:rPr>
        <w:t>ampla</w:t>
      </w:r>
      <w:r>
        <w:rPr>
          <w:spacing w:val="1"/>
          <w:sz w:val="24"/>
        </w:rPr>
        <w:t> </w:t>
      </w:r>
      <w:r>
        <w:rPr>
          <w:sz w:val="24"/>
        </w:rPr>
        <w:t>defesa.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2" w:val="left" w:leader="none"/>
        </w:tabs>
        <w:spacing w:line="240" w:lineRule="auto" w:before="0" w:after="0"/>
        <w:ind w:left="762" w:right="0" w:hanging="36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cancelamento</w:t>
      </w:r>
      <w:r>
        <w:rPr>
          <w:spacing w:val="-1"/>
          <w:sz w:val="24"/>
        </w:rPr>
        <w:t> </w:t>
      </w:r>
      <w:r>
        <w:rPr>
          <w:sz w:val="24"/>
        </w:rPr>
        <w:t>de seu</w:t>
      </w:r>
      <w:r>
        <w:rPr>
          <w:spacing w:val="-1"/>
          <w:sz w:val="24"/>
        </w:rPr>
        <w:t> </w:t>
      </w:r>
      <w:r>
        <w:rPr>
          <w:sz w:val="24"/>
        </w:rPr>
        <w:t>registro</w:t>
      </w:r>
      <w:r>
        <w:rPr>
          <w:spacing w:val="-1"/>
          <w:sz w:val="24"/>
        </w:rPr>
        <w:t> </w:t>
      </w:r>
      <w:r>
        <w:rPr>
          <w:sz w:val="24"/>
        </w:rPr>
        <w:t>poderá</w:t>
      </w:r>
      <w:r>
        <w:rPr>
          <w:spacing w:val="-3"/>
          <w:sz w:val="24"/>
        </w:rPr>
        <w:t> </w:t>
      </w:r>
      <w:r>
        <w:rPr>
          <w:sz w:val="24"/>
        </w:rPr>
        <w:t>ser: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5" w:val="left" w:leader="none"/>
        </w:tabs>
        <w:spacing w:line="240" w:lineRule="auto" w:before="0" w:after="0"/>
        <w:ind w:left="402" w:right="410" w:firstLine="0"/>
        <w:jc w:val="both"/>
        <w:rPr>
          <w:sz w:val="24"/>
        </w:rPr>
      </w:pPr>
      <w:r>
        <w:rPr>
          <w:sz w:val="24"/>
        </w:rPr>
        <w:t>– a pedido do próprio, quando comprovar estar impossibilitado de cumprir as exigências da</w:t>
      </w:r>
      <w:r>
        <w:rPr>
          <w:spacing w:val="-57"/>
          <w:sz w:val="24"/>
        </w:rPr>
        <w:t> </w:t>
      </w:r>
      <w:r>
        <w:rPr>
          <w:sz w:val="24"/>
        </w:rPr>
        <w:t>ata, pela ocorrência de fato superveniente que venha comprometer a perfeita execução contratual,</w:t>
      </w:r>
      <w:r>
        <w:rPr>
          <w:spacing w:val="-57"/>
          <w:sz w:val="24"/>
        </w:rPr>
        <w:t> </w:t>
      </w:r>
      <w:r>
        <w:rPr>
          <w:sz w:val="24"/>
        </w:rPr>
        <w:t>decorrente</w:t>
      </w:r>
      <w:r>
        <w:rPr>
          <w:spacing w:val="-1"/>
          <w:sz w:val="24"/>
        </w:rPr>
        <w:t> </w:t>
      </w:r>
      <w:r>
        <w:rPr>
          <w:sz w:val="24"/>
        </w:rPr>
        <w:t>de caso fortuito ou de</w:t>
      </w:r>
      <w:r>
        <w:rPr>
          <w:spacing w:val="-1"/>
          <w:sz w:val="24"/>
        </w:rPr>
        <w:t> </w:t>
      </w:r>
      <w:r>
        <w:rPr>
          <w:sz w:val="24"/>
        </w:rPr>
        <w:t>força</w:t>
      </w:r>
      <w:r>
        <w:rPr>
          <w:spacing w:val="-1"/>
          <w:sz w:val="24"/>
        </w:rPr>
        <w:t> </w:t>
      </w:r>
      <w:r>
        <w:rPr>
          <w:sz w:val="24"/>
        </w:rPr>
        <w:t>maior</w:t>
      </w:r>
      <w:r>
        <w:rPr>
          <w:spacing w:val="-1"/>
          <w:sz w:val="24"/>
        </w:rPr>
        <w:t> </w:t>
      </w:r>
      <w:r>
        <w:rPr>
          <w:sz w:val="24"/>
        </w:rPr>
        <w:t>devidamente</w:t>
      </w:r>
      <w:r>
        <w:rPr>
          <w:spacing w:val="-2"/>
          <w:sz w:val="24"/>
        </w:rPr>
        <w:t> </w:t>
      </w:r>
      <w:r>
        <w:rPr>
          <w:sz w:val="24"/>
        </w:rPr>
        <w:t>comprovado.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por iniciativa</w:t>
      </w:r>
      <w:r>
        <w:rPr>
          <w:spacing w:val="-2"/>
          <w:sz w:val="24"/>
        </w:rPr>
        <w:t> </w:t>
      </w:r>
      <w:r>
        <w:rPr>
          <w:sz w:val="24"/>
        </w:rPr>
        <w:t>do Municipio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Bom</w:t>
      </w:r>
      <w:r>
        <w:rPr>
          <w:spacing w:val="-1"/>
          <w:sz w:val="24"/>
        </w:rPr>
        <w:t> </w:t>
      </w:r>
      <w:r>
        <w:rPr>
          <w:sz w:val="24"/>
        </w:rPr>
        <w:t>Jardim: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669" w:val="left" w:leader="none"/>
        </w:tabs>
        <w:spacing w:line="240" w:lineRule="auto" w:before="0" w:after="0"/>
        <w:ind w:left="402" w:right="415" w:firstLine="0"/>
        <w:jc w:val="both"/>
        <w:rPr>
          <w:sz w:val="24"/>
        </w:rPr>
      </w:pPr>
      <w:r>
        <w:rPr>
          <w:sz w:val="24"/>
        </w:rPr>
        <w:t>se o fornecedor não aceitar reduzir o preço registrado, na hipótese de este se tornar superior</w:t>
      </w:r>
      <w:r>
        <w:rPr>
          <w:spacing w:val="1"/>
          <w:sz w:val="24"/>
        </w:rPr>
        <w:t> </w:t>
      </w:r>
      <w:r>
        <w:rPr>
          <w:sz w:val="24"/>
        </w:rPr>
        <w:t>aqueles</w:t>
      </w:r>
      <w:r>
        <w:rPr>
          <w:spacing w:val="-1"/>
          <w:sz w:val="24"/>
        </w:rPr>
        <w:t> </w:t>
      </w:r>
      <w:r>
        <w:rPr>
          <w:sz w:val="24"/>
        </w:rPr>
        <w:t>praticados no mercado;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690" w:val="left" w:leader="none"/>
        </w:tabs>
        <w:spacing w:line="240" w:lineRule="auto" w:before="0" w:after="0"/>
        <w:ind w:left="402" w:right="416" w:firstLine="0"/>
        <w:jc w:val="both"/>
        <w:rPr>
          <w:sz w:val="24"/>
        </w:rPr>
      </w:pPr>
      <w:r>
        <w:rPr>
          <w:sz w:val="24"/>
        </w:rPr>
        <w:t>se o fornecedor perder qualquer condição de habilitação ou qualificação técnica exigida no</w:t>
      </w:r>
      <w:r>
        <w:rPr>
          <w:spacing w:val="1"/>
          <w:sz w:val="24"/>
        </w:rPr>
        <w:t> </w:t>
      </w:r>
      <w:r>
        <w:rPr>
          <w:sz w:val="24"/>
        </w:rPr>
        <w:t>processo</w:t>
      </w:r>
      <w:r>
        <w:rPr>
          <w:spacing w:val="-1"/>
          <w:sz w:val="24"/>
        </w:rPr>
        <w:t> </w:t>
      </w:r>
      <w:r>
        <w:rPr>
          <w:sz w:val="24"/>
        </w:rPr>
        <w:t>licitatório;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654" w:val="left" w:leader="none"/>
        </w:tabs>
        <w:spacing w:line="240" w:lineRule="auto" w:before="0" w:after="0"/>
        <w:ind w:left="402" w:right="414" w:firstLine="0"/>
        <w:jc w:val="both"/>
        <w:rPr>
          <w:sz w:val="24"/>
        </w:rPr>
      </w:pPr>
      <w:r>
        <w:rPr>
          <w:sz w:val="24"/>
        </w:rPr>
        <w:t>se o fornecedor deixar de retirar a respectiva nota de empenho ou instrumento equivalente, no</w:t>
      </w:r>
      <w:r>
        <w:rPr>
          <w:spacing w:val="1"/>
          <w:sz w:val="24"/>
        </w:rPr>
        <w:t> </w:t>
      </w:r>
      <w:r>
        <w:rPr>
          <w:sz w:val="24"/>
        </w:rPr>
        <w:t>prazo</w:t>
      </w:r>
      <w:r>
        <w:rPr>
          <w:spacing w:val="-1"/>
          <w:sz w:val="24"/>
        </w:rPr>
        <w:t> </w:t>
      </w:r>
      <w:r>
        <w:rPr>
          <w:sz w:val="24"/>
        </w:rPr>
        <w:t>estabelecido pela</w:t>
      </w:r>
      <w:r>
        <w:rPr>
          <w:spacing w:val="-1"/>
          <w:sz w:val="24"/>
        </w:rPr>
        <w:t> </w:t>
      </w:r>
      <w:r>
        <w:rPr>
          <w:sz w:val="24"/>
        </w:rPr>
        <w:t>administração, sem</w:t>
      </w:r>
      <w:r>
        <w:rPr>
          <w:spacing w:val="-1"/>
          <w:sz w:val="24"/>
        </w:rPr>
        <w:t> </w:t>
      </w:r>
      <w:r>
        <w:rPr>
          <w:sz w:val="24"/>
        </w:rPr>
        <w:t>justificativa</w:t>
      </w:r>
      <w:r>
        <w:rPr>
          <w:spacing w:val="-1"/>
          <w:sz w:val="24"/>
        </w:rPr>
        <w:t> </w:t>
      </w:r>
      <w:r>
        <w:rPr>
          <w:sz w:val="24"/>
        </w:rPr>
        <w:t>aceitável;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Por</w:t>
      </w:r>
      <w:r>
        <w:rPr>
          <w:spacing w:val="-1"/>
          <w:sz w:val="24"/>
        </w:rPr>
        <w:t> </w:t>
      </w:r>
      <w:r>
        <w:rPr>
          <w:sz w:val="24"/>
        </w:rPr>
        <w:t>razões de interesse</w:t>
      </w:r>
      <w:r>
        <w:rPr>
          <w:spacing w:val="-1"/>
          <w:sz w:val="24"/>
        </w:rPr>
        <w:t> </w:t>
      </w:r>
      <w:r>
        <w:rPr>
          <w:sz w:val="24"/>
        </w:rPr>
        <w:t>público, devidamente motivadas e justificadas.</w:t>
      </w:r>
    </w:p>
    <w:p>
      <w:pPr>
        <w:pStyle w:val="BodyText"/>
        <w:spacing w:before="1"/>
        <w:rPr>
          <w:sz w:val="21"/>
        </w:rPr>
      </w:pPr>
    </w:p>
    <w:p>
      <w:pPr>
        <w:pStyle w:val="ListParagraph"/>
        <w:numPr>
          <w:ilvl w:val="1"/>
          <w:numId w:val="1"/>
        </w:numPr>
        <w:tabs>
          <w:tab w:pos="851" w:val="left" w:leader="none"/>
        </w:tabs>
        <w:spacing w:line="237" w:lineRule="auto" w:before="0" w:after="0"/>
        <w:ind w:left="402" w:right="414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qualquer</w:t>
      </w:r>
      <w:r>
        <w:rPr>
          <w:spacing w:val="1"/>
          <w:sz w:val="24"/>
        </w:rPr>
        <w:t> </w:t>
      </w:r>
      <w:r>
        <w:rPr>
          <w:sz w:val="24"/>
        </w:rPr>
        <w:t>das</w:t>
      </w:r>
      <w:r>
        <w:rPr>
          <w:spacing w:val="1"/>
          <w:sz w:val="24"/>
        </w:rPr>
        <w:t> </w:t>
      </w:r>
      <w:r>
        <w:rPr>
          <w:sz w:val="24"/>
        </w:rPr>
        <w:t>hipóteses</w:t>
      </w:r>
      <w:r>
        <w:rPr>
          <w:spacing w:val="1"/>
          <w:sz w:val="24"/>
        </w:rPr>
        <w:t> </w:t>
      </w:r>
      <w:r>
        <w:rPr>
          <w:sz w:val="24"/>
        </w:rPr>
        <w:t>acima,</w:t>
      </w:r>
      <w:r>
        <w:rPr>
          <w:spacing w:val="1"/>
          <w:sz w:val="24"/>
        </w:rPr>
        <w:t> </w:t>
      </w:r>
      <w:r>
        <w:rPr>
          <w:sz w:val="24"/>
        </w:rPr>
        <w:t>concluído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processo,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CPLC</w:t>
      </w:r>
      <w:r>
        <w:rPr>
          <w:spacing w:val="1"/>
          <w:sz w:val="24"/>
        </w:rPr>
        <w:t> </w:t>
      </w:r>
      <w:r>
        <w:rPr>
          <w:sz w:val="24"/>
        </w:rPr>
        <w:t>fará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devido</w:t>
      </w:r>
      <w:r>
        <w:rPr>
          <w:spacing w:val="1"/>
          <w:sz w:val="24"/>
        </w:rPr>
        <w:t> </w:t>
      </w:r>
      <w:r>
        <w:rPr>
          <w:sz w:val="24"/>
        </w:rPr>
        <w:t>apostilamento</w:t>
      </w:r>
      <w:r>
        <w:rPr>
          <w:spacing w:val="-1"/>
          <w:sz w:val="24"/>
        </w:rPr>
        <w:t> </w:t>
      </w:r>
      <w:r>
        <w:rPr>
          <w:sz w:val="24"/>
        </w:rPr>
        <w:t>na</w:t>
      </w:r>
      <w:r>
        <w:rPr>
          <w:spacing w:val="-2"/>
          <w:sz w:val="24"/>
        </w:rPr>
        <w:t> </w:t>
      </w:r>
      <w:r>
        <w:rPr>
          <w:sz w:val="24"/>
        </w:rPr>
        <w:t>ata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registro de</w:t>
      </w:r>
      <w:r>
        <w:rPr>
          <w:spacing w:val="-2"/>
          <w:sz w:val="24"/>
        </w:rPr>
        <w:t> </w:t>
      </w:r>
      <w:r>
        <w:rPr>
          <w:sz w:val="24"/>
        </w:rPr>
        <w:t>preços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informará</w:t>
      </w:r>
      <w:r>
        <w:rPr>
          <w:spacing w:val="-1"/>
          <w:sz w:val="24"/>
        </w:rPr>
        <w:t> </w:t>
      </w:r>
      <w:r>
        <w:rPr>
          <w:sz w:val="24"/>
        </w:rPr>
        <w:t>aos</w:t>
      </w:r>
      <w:r>
        <w:rPr>
          <w:spacing w:val="-1"/>
          <w:sz w:val="24"/>
        </w:rPr>
        <w:t> </w:t>
      </w:r>
      <w:r>
        <w:rPr>
          <w:sz w:val="24"/>
        </w:rPr>
        <w:t>proponentes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3"/>
          <w:sz w:val="24"/>
        </w:rPr>
        <w:t> </w:t>
      </w:r>
      <w:r>
        <w:rPr>
          <w:sz w:val="24"/>
        </w:rPr>
        <w:t>nova</w:t>
      </w:r>
      <w:r>
        <w:rPr>
          <w:spacing w:val="-1"/>
          <w:sz w:val="24"/>
        </w:rPr>
        <w:t> </w:t>
      </w:r>
      <w:r>
        <w:rPr>
          <w:sz w:val="24"/>
        </w:rPr>
        <w:t>ordem</w:t>
      </w:r>
      <w:r>
        <w:rPr>
          <w:spacing w:val="-1"/>
          <w:sz w:val="24"/>
        </w:rPr>
        <w:t> </w:t>
      </w:r>
      <w:r>
        <w:rPr>
          <w:sz w:val="24"/>
        </w:rPr>
        <w:t>de registro.</w:t>
      </w:r>
    </w:p>
    <w:p>
      <w:pPr>
        <w:pStyle w:val="BodyText"/>
        <w:spacing w:before="4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583" w:val="left" w:leader="none"/>
        </w:tabs>
        <w:spacing w:line="240" w:lineRule="auto" w:before="0" w:after="0"/>
        <w:ind w:left="582" w:right="0" w:hanging="181"/>
        <w:jc w:val="both"/>
      </w:pPr>
      <w:r>
        <w:rPr/>
        <w:t>–</w:t>
      </w:r>
      <w:r>
        <w:rPr>
          <w:spacing w:val="-2"/>
        </w:rPr>
        <w:t> </w:t>
      </w:r>
      <w:r>
        <w:rPr/>
        <w:t>DA</w:t>
      </w:r>
      <w:r>
        <w:rPr>
          <w:spacing w:val="-2"/>
        </w:rPr>
        <w:t> </w:t>
      </w:r>
      <w:r>
        <w:rPr/>
        <w:t>REVOGAÇÃO</w:t>
      </w:r>
      <w:r>
        <w:rPr>
          <w:spacing w:val="1"/>
        </w:rPr>
        <w:t> </w:t>
      </w:r>
      <w:r>
        <w:rPr/>
        <w:t>DA</w:t>
      </w:r>
      <w:r>
        <w:rPr>
          <w:spacing w:val="-2"/>
        </w:rPr>
        <w:t> </w:t>
      </w:r>
      <w:r>
        <w:rPr/>
        <w:t>ATA</w:t>
      </w:r>
      <w:r>
        <w:rPr>
          <w:spacing w:val="-1"/>
        </w:rPr>
        <w:t> </w:t>
      </w:r>
      <w:r>
        <w:rPr/>
        <w:t>DE REGISTRO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PREÇOS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2" w:val="left" w:leader="none"/>
        </w:tabs>
        <w:spacing w:line="240" w:lineRule="auto" w:before="0" w:after="0"/>
        <w:ind w:left="762" w:right="0" w:hanging="36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ata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registro</w:t>
      </w:r>
      <w:r>
        <w:rPr>
          <w:spacing w:val="-1"/>
          <w:sz w:val="24"/>
        </w:rPr>
        <w:t> </w:t>
      </w:r>
      <w:r>
        <w:rPr>
          <w:sz w:val="24"/>
        </w:rPr>
        <w:t>de preços poderá</w:t>
      </w:r>
      <w:r>
        <w:rPr>
          <w:spacing w:val="-3"/>
          <w:sz w:val="24"/>
        </w:rPr>
        <w:t> </w:t>
      </w:r>
      <w:r>
        <w:rPr>
          <w:sz w:val="24"/>
        </w:rPr>
        <w:t>ser</w:t>
      </w:r>
      <w:r>
        <w:rPr>
          <w:spacing w:val="-1"/>
          <w:sz w:val="24"/>
        </w:rPr>
        <w:t> </w:t>
      </w:r>
      <w:r>
        <w:rPr>
          <w:sz w:val="24"/>
        </w:rPr>
        <w:t>revogada</w:t>
      </w:r>
      <w:r>
        <w:rPr>
          <w:spacing w:val="-2"/>
          <w:sz w:val="24"/>
        </w:rPr>
        <w:t> </w:t>
      </w:r>
      <w:r>
        <w:rPr>
          <w:sz w:val="24"/>
        </w:rPr>
        <w:t>pela</w:t>
      </w:r>
      <w:r>
        <w:rPr>
          <w:spacing w:val="-1"/>
          <w:sz w:val="24"/>
        </w:rPr>
        <w:t> </w:t>
      </w:r>
      <w:r>
        <w:rPr>
          <w:sz w:val="24"/>
        </w:rPr>
        <w:t>Administração:</w:t>
      </w:r>
    </w:p>
    <w:p>
      <w:pPr>
        <w:spacing w:after="0" w:line="240" w:lineRule="auto"/>
        <w:jc w:val="both"/>
        <w:rPr>
          <w:sz w:val="24"/>
        </w:rPr>
        <w:sectPr>
          <w:pgSz w:w="11910" w:h="16850"/>
          <w:pgMar w:header="146" w:footer="348" w:top="1160" w:bottom="540" w:left="1300" w:right="440"/>
        </w:sect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80" w:after="0"/>
        <w:ind w:left="942" w:right="0" w:hanging="540"/>
        <w:jc w:val="left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Por</w:t>
      </w:r>
      <w:r>
        <w:rPr>
          <w:spacing w:val="-1"/>
          <w:sz w:val="24"/>
        </w:rPr>
        <w:t> </w:t>
      </w:r>
      <w:r>
        <w:rPr>
          <w:sz w:val="24"/>
        </w:rPr>
        <w:t>decurso de</w:t>
      </w:r>
      <w:r>
        <w:rPr>
          <w:spacing w:val="-2"/>
          <w:sz w:val="24"/>
        </w:rPr>
        <w:t> </w:t>
      </w:r>
      <w:r>
        <w:rPr>
          <w:sz w:val="24"/>
        </w:rPr>
        <w:t>prazo de</w:t>
      </w:r>
      <w:r>
        <w:rPr>
          <w:spacing w:val="-1"/>
          <w:sz w:val="24"/>
        </w:rPr>
        <w:t> </w:t>
      </w:r>
      <w:r>
        <w:rPr>
          <w:sz w:val="24"/>
        </w:rPr>
        <w:t>vigência;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left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Quando</w:t>
      </w:r>
      <w:r>
        <w:rPr>
          <w:spacing w:val="-1"/>
          <w:sz w:val="24"/>
        </w:rPr>
        <w:t> </w:t>
      </w:r>
      <w:r>
        <w:rPr>
          <w:sz w:val="24"/>
        </w:rPr>
        <w:t>não</w:t>
      </w:r>
      <w:r>
        <w:rPr>
          <w:spacing w:val="-1"/>
          <w:sz w:val="24"/>
        </w:rPr>
        <w:t> </w:t>
      </w:r>
      <w:r>
        <w:rPr>
          <w:sz w:val="24"/>
        </w:rPr>
        <w:t>restarem</w:t>
      </w:r>
      <w:r>
        <w:rPr>
          <w:spacing w:val="-1"/>
          <w:sz w:val="24"/>
        </w:rPr>
        <w:t> </w:t>
      </w:r>
      <w:r>
        <w:rPr>
          <w:sz w:val="24"/>
        </w:rPr>
        <w:t>fornecedores</w:t>
      </w:r>
      <w:r>
        <w:rPr>
          <w:spacing w:val="-1"/>
          <w:sz w:val="24"/>
        </w:rPr>
        <w:t> </w:t>
      </w:r>
      <w:r>
        <w:rPr>
          <w:sz w:val="24"/>
        </w:rPr>
        <w:t>registrados;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left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Pelo</w:t>
      </w:r>
      <w:r>
        <w:rPr>
          <w:spacing w:val="-1"/>
          <w:sz w:val="24"/>
        </w:rPr>
        <w:t> </w:t>
      </w:r>
      <w:r>
        <w:rPr>
          <w:sz w:val="24"/>
        </w:rPr>
        <w:t>Municipio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Bom</w:t>
      </w:r>
      <w:r>
        <w:rPr>
          <w:spacing w:val="-1"/>
          <w:sz w:val="24"/>
        </w:rPr>
        <w:t> </w:t>
      </w:r>
      <w:r>
        <w:rPr>
          <w:sz w:val="24"/>
        </w:rPr>
        <w:t>Jardim,</w:t>
      </w:r>
      <w:r>
        <w:rPr>
          <w:spacing w:val="-1"/>
          <w:sz w:val="24"/>
        </w:rPr>
        <w:t> </w:t>
      </w:r>
      <w:r>
        <w:rPr>
          <w:sz w:val="24"/>
        </w:rPr>
        <w:t>quando</w:t>
      </w:r>
      <w:r>
        <w:rPr>
          <w:spacing w:val="-1"/>
          <w:sz w:val="24"/>
        </w:rPr>
        <w:t> </w:t>
      </w:r>
      <w:r>
        <w:rPr>
          <w:sz w:val="24"/>
        </w:rPr>
        <w:t>caracterizado</w:t>
      </w:r>
      <w:r>
        <w:rPr>
          <w:spacing w:val="-1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interesse público.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702" w:val="left" w:leader="none"/>
        </w:tabs>
        <w:spacing w:line="240" w:lineRule="auto" w:before="0" w:after="0"/>
        <w:ind w:left="702" w:right="0" w:hanging="300"/>
        <w:jc w:val="left"/>
      </w:pPr>
      <w:r>
        <w:rPr/>
        <w:t>–</w:t>
      </w:r>
      <w:r>
        <w:rPr>
          <w:spacing w:val="-1"/>
        </w:rPr>
        <w:t> </w:t>
      </w:r>
      <w:r>
        <w:rPr/>
        <w:t>GESTOR</w:t>
      </w:r>
      <w:r>
        <w:rPr>
          <w:spacing w:val="-1"/>
        </w:rPr>
        <w:t> </w:t>
      </w:r>
      <w:r>
        <w:rPr/>
        <w:t>DA</w:t>
      </w:r>
      <w:r>
        <w:rPr>
          <w:spacing w:val="-2"/>
        </w:rPr>
        <w:t> </w:t>
      </w:r>
      <w:r>
        <w:rPr/>
        <w:t>ATA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REGISTRO</w:t>
      </w:r>
      <w:r>
        <w:rPr>
          <w:spacing w:val="1"/>
        </w:rPr>
        <w:t> </w:t>
      </w:r>
      <w:r>
        <w:rPr/>
        <w:t>DE</w:t>
      </w:r>
      <w:r>
        <w:rPr>
          <w:spacing w:val="-1"/>
        </w:rPr>
        <w:t> </w:t>
      </w:r>
      <w:r>
        <w:rPr/>
        <w:t>PREÇOS</w:t>
      </w:r>
      <w:r>
        <w:rPr>
          <w:spacing w:val="-1"/>
        </w:rPr>
        <w:t> </w:t>
      </w:r>
      <w:r>
        <w:rPr/>
        <w:t>E</w:t>
      </w:r>
      <w:r>
        <w:rPr>
          <w:spacing w:val="-1"/>
        </w:rPr>
        <w:t> </w:t>
      </w:r>
      <w:r>
        <w:rPr/>
        <w:t>ATRIBUIÇÕES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42" w:val="left" w:leader="none"/>
        </w:tabs>
        <w:spacing w:line="240" w:lineRule="auto" w:before="1" w:after="0"/>
        <w:ind w:left="402" w:right="413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órgão</w:t>
      </w:r>
      <w:r>
        <w:rPr>
          <w:spacing w:val="1"/>
          <w:sz w:val="24"/>
        </w:rPr>
        <w:t> </w:t>
      </w:r>
      <w:r>
        <w:rPr>
          <w:sz w:val="24"/>
        </w:rPr>
        <w:t>responsável</w:t>
      </w:r>
      <w:r>
        <w:rPr>
          <w:spacing w:val="1"/>
          <w:sz w:val="24"/>
        </w:rPr>
        <w:t> </w:t>
      </w:r>
      <w:r>
        <w:rPr>
          <w:sz w:val="24"/>
        </w:rPr>
        <w:t>pelo</w:t>
      </w:r>
      <w:r>
        <w:rPr>
          <w:spacing w:val="1"/>
          <w:sz w:val="24"/>
        </w:rPr>
        <w:t> </w:t>
      </w:r>
      <w:r>
        <w:rPr>
          <w:sz w:val="24"/>
        </w:rPr>
        <w:t>gerenciamento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ata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registro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preço</w:t>
      </w:r>
      <w:r>
        <w:rPr>
          <w:spacing w:val="1"/>
          <w:sz w:val="24"/>
        </w:rPr>
        <w:t> </w:t>
      </w:r>
      <w:r>
        <w:rPr>
          <w:sz w:val="24"/>
        </w:rPr>
        <w:t>é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Farmácia</w:t>
      </w:r>
      <w:r>
        <w:rPr>
          <w:spacing w:val="-57"/>
          <w:sz w:val="24"/>
        </w:rPr>
        <w:t> </w:t>
      </w:r>
      <w:r>
        <w:rPr>
          <w:sz w:val="24"/>
        </w:rPr>
        <w:t>Municipal de Bom Jardim, representada pela servidora Jordana Hoelz da Silva, Diretora de</w:t>
      </w:r>
      <w:r>
        <w:rPr>
          <w:spacing w:val="1"/>
          <w:sz w:val="24"/>
        </w:rPr>
        <w:t> </w:t>
      </w:r>
      <w:r>
        <w:rPr>
          <w:sz w:val="24"/>
        </w:rPr>
        <w:t>Serviços</w:t>
      </w:r>
      <w:r>
        <w:rPr>
          <w:spacing w:val="-1"/>
          <w:sz w:val="24"/>
        </w:rPr>
        <w:t> </w:t>
      </w:r>
      <w:r>
        <w:rPr>
          <w:sz w:val="24"/>
        </w:rPr>
        <w:t>Farmacêuticos,</w:t>
      </w:r>
      <w:r>
        <w:rPr>
          <w:spacing w:val="2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Mat: 41/6951 SMS.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82" w:val="left" w:leader="none"/>
        </w:tabs>
        <w:spacing w:line="240" w:lineRule="auto" w:before="1" w:after="0"/>
        <w:ind w:left="882" w:right="0" w:hanging="48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Compete</w:t>
      </w:r>
      <w:r>
        <w:rPr>
          <w:spacing w:val="-2"/>
          <w:sz w:val="24"/>
        </w:rPr>
        <w:t> </w:t>
      </w:r>
      <w:r>
        <w:rPr>
          <w:sz w:val="24"/>
        </w:rPr>
        <w:t>ao</w:t>
      </w:r>
      <w:r>
        <w:rPr>
          <w:spacing w:val="-1"/>
          <w:sz w:val="24"/>
        </w:rPr>
        <w:t> </w:t>
      </w:r>
      <w:r>
        <w:rPr>
          <w:sz w:val="24"/>
        </w:rPr>
        <w:t>órgão</w:t>
      </w:r>
      <w:r>
        <w:rPr>
          <w:spacing w:val="1"/>
          <w:sz w:val="24"/>
        </w:rPr>
        <w:t> </w:t>
      </w:r>
      <w:r>
        <w:rPr>
          <w:sz w:val="24"/>
        </w:rPr>
        <w:t>responsável</w:t>
      </w:r>
      <w:r>
        <w:rPr>
          <w:spacing w:val="-1"/>
          <w:sz w:val="24"/>
        </w:rPr>
        <w:t> </w:t>
      </w:r>
      <w:r>
        <w:rPr>
          <w:sz w:val="24"/>
        </w:rPr>
        <w:t>pelo</w:t>
      </w:r>
      <w:r>
        <w:rPr>
          <w:spacing w:val="-1"/>
          <w:sz w:val="24"/>
        </w:rPr>
        <w:t> </w:t>
      </w:r>
      <w:r>
        <w:rPr>
          <w:sz w:val="24"/>
        </w:rPr>
        <w:t>gerenciamento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ata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registro de</w:t>
      </w:r>
      <w:r>
        <w:rPr>
          <w:spacing w:val="-2"/>
          <w:sz w:val="24"/>
        </w:rPr>
        <w:t> </w:t>
      </w:r>
      <w:r>
        <w:rPr>
          <w:sz w:val="24"/>
        </w:rPr>
        <w:t>preços: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70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– Verificar, antes de emitir a ordem de fornecimento, se há saldo orçamentário disponível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-3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execução;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122" w:val="left" w:leader="none"/>
        </w:tabs>
        <w:spacing w:line="240" w:lineRule="auto" w:before="0" w:after="0"/>
        <w:ind w:left="402" w:right="406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58"/>
          <w:sz w:val="24"/>
        </w:rPr>
        <w:t> </w:t>
      </w:r>
      <w:r>
        <w:rPr>
          <w:sz w:val="24"/>
        </w:rPr>
        <w:t>Emitir</w:t>
      </w:r>
      <w:r>
        <w:rPr>
          <w:spacing w:val="58"/>
          <w:sz w:val="24"/>
        </w:rPr>
        <w:t> </w:t>
      </w:r>
      <w:r>
        <w:rPr>
          <w:sz w:val="24"/>
        </w:rPr>
        <w:t>a</w:t>
      </w:r>
      <w:r>
        <w:rPr>
          <w:spacing w:val="57"/>
          <w:sz w:val="24"/>
        </w:rPr>
        <w:t> </w:t>
      </w:r>
      <w:r>
        <w:rPr>
          <w:sz w:val="24"/>
        </w:rPr>
        <w:t>ordem</w:t>
      </w:r>
      <w:r>
        <w:rPr>
          <w:spacing w:val="59"/>
          <w:sz w:val="24"/>
        </w:rPr>
        <w:t> </w:t>
      </w:r>
      <w:r>
        <w:rPr>
          <w:sz w:val="24"/>
        </w:rPr>
        <w:t>de</w:t>
      </w:r>
      <w:r>
        <w:rPr>
          <w:spacing w:val="57"/>
          <w:sz w:val="24"/>
        </w:rPr>
        <w:t> </w:t>
      </w:r>
      <w:r>
        <w:rPr>
          <w:sz w:val="24"/>
        </w:rPr>
        <w:t>fornecimento,</w:t>
      </w:r>
      <w:r>
        <w:rPr>
          <w:spacing w:val="59"/>
          <w:sz w:val="24"/>
        </w:rPr>
        <w:t> </w:t>
      </w:r>
      <w:r>
        <w:rPr>
          <w:sz w:val="24"/>
        </w:rPr>
        <w:t>nos</w:t>
      </w:r>
      <w:r>
        <w:rPr>
          <w:spacing w:val="58"/>
          <w:sz w:val="24"/>
        </w:rPr>
        <w:t> </w:t>
      </w:r>
      <w:r>
        <w:rPr>
          <w:sz w:val="24"/>
        </w:rPr>
        <w:t>moldes</w:t>
      </w:r>
      <w:r>
        <w:rPr>
          <w:spacing w:val="59"/>
          <w:sz w:val="24"/>
        </w:rPr>
        <w:t> </w:t>
      </w:r>
      <w:r>
        <w:rPr>
          <w:sz w:val="24"/>
        </w:rPr>
        <w:t>do</w:t>
      </w:r>
      <w:r>
        <w:rPr>
          <w:spacing w:val="58"/>
          <w:sz w:val="24"/>
        </w:rPr>
        <w:t> </w:t>
      </w:r>
      <w:r>
        <w:rPr>
          <w:sz w:val="24"/>
        </w:rPr>
        <w:t>instrumento</w:t>
      </w:r>
      <w:r>
        <w:rPr>
          <w:spacing w:val="2"/>
          <w:sz w:val="24"/>
        </w:rPr>
        <w:t> </w:t>
      </w:r>
      <w:r>
        <w:rPr>
          <w:sz w:val="24"/>
        </w:rPr>
        <w:t>convocatório</w:t>
      </w:r>
      <w:r>
        <w:rPr>
          <w:spacing w:val="59"/>
          <w:sz w:val="24"/>
        </w:rPr>
        <w:t> </w:t>
      </w:r>
      <w:r>
        <w:rPr>
          <w:sz w:val="24"/>
        </w:rPr>
        <w:t>e</w:t>
      </w:r>
      <w:r>
        <w:rPr>
          <w:spacing w:val="57"/>
          <w:sz w:val="24"/>
        </w:rPr>
        <w:t> </w:t>
      </w:r>
      <w:r>
        <w:rPr>
          <w:sz w:val="24"/>
        </w:rPr>
        <w:t>seus</w:t>
      </w:r>
      <w:r>
        <w:rPr>
          <w:spacing w:val="-58"/>
          <w:sz w:val="24"/>
        </w:rPr>
        <w:t> </w:t>
      </w:r>
      <w:r>
        <w:rPr>
          <w:sz w:val="24"/>
        </w:rPr>
        <w:t>anexos;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2" w:val="left" w:leader="none"/>
        </w:tabs>
        <w:spacing w:line="240" w:lineRule="auto" w:before="0" w:after="0"/>
        <w:ind w:left="1062" w:right="0" w:hanging="66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Solicitar</w:t>
      </w:r>
      <w:r>
        <w:rPr>
          <w:spacing w:val="-1"/>
          <w:sz w:val="24"/>
        </w:rPr>
        <w:t> </w:t>
      </w:r>
      <w:r>
        <w:rPr>
          <w:sz w:val="24"/>
        </w:rPr>
        <w:t>à</w:t>
      </w:r>
      <w:r>
        <w:rPr>
          <w:spacing w:val="-3"/>
          <w:sz w:val="24"/>
        </w:rPr>
        <w:t> </w:t>
      </w:r>
      <w:r>
        <w:rPr>
          <w:sz w:val="24"/>
        </w:rPr>
        <w:t>fiscalização</w:t>
      </w:r>
      <w:r>
        <w:rPr>
          <w:spacing w:val="-1"/>
          <w:sz w:val="24"/>
        </w:rPr>
        <w:t> </w:t>
      </w:r>
      <w:r>
        <w:rPr>
          <w:sz w:val="24"/>
        </w:rPr>
        <w:t>que</w:t>
      </w:r>
      <w:r>
        <w:rPr>
          <w:spacing w:val="-2"/>
          <w:sz w:val="24"/>
        </w:rPr>
        <w:t> </w:t>
      </w:r>
      <w:r>
        <w:rPr>
          <w:sz w:val="24"/>
        </w:rPr>
        <w:t>inicie</w:t>
      </w:r>
      <w:r>
        <w:rPr>
          <w:spacing w:val="-1"/>
          <w:sz w:val="24"/>
        </w:rPr>
        <w:t> </w:t>
      </w:r>
      <w:r>
        <w:rPr>
          <w:sz w:val="24"/>
        </w:rPr>
        <w:t>os</w:t>
      </w:r>
      <w:r>
        <w:rPr>
          <w:spacing w:val="-1"/>
          <w:sz w:val="24"/>
        </w:rPr>
        <w:t> </w:t>
      </w:r>
      <w:r>
        <w:rPr>
          <w:sz w:val="24"/>
        </w:rPr>
        <w:t>procedimentos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acompanhamento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fiscalização;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5" w:val="left" w:leader="none"/>
        </w:tabs>
        <w:spacing w:line="240" w:lineRule="auto" w:before="0" w:after="0"/>
        <w:ind w:left="402" w:right="415" w:firstLine="0"/>
        <w:jc w:val="both"/>
        <w:rPr>
          <w:sz w:val="24"/>
        </w:rPr>
      </w:pPr>
      <w:r>
        <w:rPr>
          <w:sz w:val="24"/>
        </w:rPr>
        <w:t>– Encaminhar comunicações à CONTRATADA ou fornecer meios para que a fiscalização</w:t>
      </w:r>
      <w:r>
        <w:rPr>
          <w:spacing w:val="-57"/>
          <w:sz w:val="24"/>
        </w:rPr>
        <w:t> </w:t>
      </w:r>
      <w:r>
        <w:rPr>
          <w:sz w:val="24"/>
        </w:rPr>
        <w:t>se</w:t>
      </w:r>
      <w:r>
        <w:rPr>
          <w:spacing w:val="-2"/>
          <w:sz w:val="24"/>
        </w:rPr>
        <w:t> </w:t>
      </w:r>
      <w:r>
        <w:rPr>
          <w:sz w:val="24"/>
        </w:rPr>
        <w:t>comunique</w:t>
      </w:r>
      <w:r>
        <w:rPr>
          <w:spacing w:val="-1"/>
          <w:sz w:val="24"/>
        </w:rPr>
        <w:t> </w:t>
      </w:r>
      <w:r>
        <w:rPr>
          <w:sz w:val="24"/>
        </w:rPr>
        <w:t>com a CONTRATADA;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2" w:val="left" w:leader="none"/>
        </w:tabs>
        <w:spacing w:line="240" w:lineRule="auto" w:before="1" w:after="0"/>
        <w:ind w:left="1062" w:right="0" w:hanging="660"/>
        <w:jc w:val="left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Aplicar</w:t>
      </w:r>
      <w:r>
        <w:rPr>
          <w:spacing w:val="-1"/>
          <w:sz w:val="24"/>
        </w:rPr>
        <w:t> </w:t>
      </w:r>
      <w:r>
        <w:rPr>
          <w:sz w:val="24"/>
        </w:rPr>
        <w:t>sanções</w:t>
      </w:r>
      <w:r>
        <w:rPr>
          <w:spacing w:val="1"/>
          <w:sz w:val="24"/>
        </w:rPr>
        <w:t> </w:t>
      </w:r>
      <w:r>
        <w:rPr>
          <w:sz w:val="24"/>
        </w:rPr>
        <w:t>por</w:t>
      </w:r>
      <w:r>
        <w:rPr>
          <w:spacing w:val="-2"/>
          <w:sz w:val="24"/>
        </w:rPr>
        <w:t> </w:t>
      </w:r>
      <w:r>
        <w:rPr>
          <w:sz w:val="24"/>
        </w:rPr>
        <w:t>descumprimento</w:t>
      </w:r>
      <w:r>
        <w:rPr>
          <w:spacing w:val="-1"/>
          <w:sz w:val="24"/>
        </w:rPr>
        <w:t> </w:t>
      </w:r>
      <w:r>
        <w:rPr>
          <w:sz w:val="24"/>
        </w:rPr>
        <w:t>contratual;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110" w:val="left" w:leader="none"/>
        </w:tabs>
        <w:spacing w:line="240" w:lineRule="auto" w:before="1" w:after="0"/>
        <w:ind w:left="402" w:right="412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46"/>
          <w:sz w:val="24"/>
        </w:rPr>
        <w:t> </w:t>
      </w:r>
      <w:r>
        <w:rPr>
          <w:sz w:val="24"/>
        </w:rPr>
        <w:t>Requerer</w:t>
      </w:r>
      <w:r>
        <w:rPr>
          <w:spacing w:val="45"/>
          <w:sz w:val="24"/>
        </w:rPr>
        <w:t> </w:t>
      </w:r>
      <w:r>
        <w:rPr>
          <w:sz w:val="24"/>
        </w:rPr>
        <w:t>ou</w:t>
      </w:r>
      <w:r>
        <w:rPr>
          <w:spacing w:val="46"/>
          <w:sz w:val="24"/>
        </w:rPr>
        <w:t> </w:t>
      </w:r>
      <w:r>
        <w:rPr>
          <w:sz w:val="24"/>
        </w:rPr>
        <w:t>conceder</w:t>
      </w:r>
      <w:r>
        <w:rPr>
          <w:spacing w:val="47"/>
          <w:sz w:val="24"/>
        </w:rPr>
        <w:t> </w:t>
      </w:r>
      <w:r>
        <w:rPr>
          <w:sz w:val="24"/>
        </w:rPr>
        <w:t>ajustes,</w:t>
      </w:r>
      <w:r>
        <w:rPr>
          <w:spacing w:val="47"/>
          <w:sz w:val="24"/>
        </w:rPr>
        <w:t> </w:t>
      </w:r>
      <w:r>
        <w:rPr>
          <w:sz w:val="24"/>
        </w:rPr>
        <w:t>aditivos,</w:t>
      </w:r>
      <w:r>
        <w:rPr>
          <w:spacing w:val="46"/>
          <w:sz w:val="24"/>
        </w:rPr>
        <w:t> </w:t>
      </w:r>
      <w:r>
        <w:rPr>
          <w:sz w:val="24"/>
        </w:rPr>
        <w:t>suspensões,</w:t>
      </w:r>
      <w:r>
        <w:rPr>
          <w:spacing w:val="47"/>
          <w:sz w:val="24"/>
        </w:rPr>
        <w:t> </w:t>
      </w:r>
      <w:r>
        <w:rPr>
          <w:sz w:val="24"/>
        </w:rPr>
        <w:t>prorrogações</w:t>
      </w:r>
      <w:r>
        <w:rPr>
          <w:spacing w:val="46"/>
          <w:sz w:val="24"/>
        </w:rPr>
        <w:t> </w:t>
      </w:r>
      <w:r>
        <w:rPr>
          <w:sz w:val="24"/>
        </w:rPr>
        <w:t>ou</w:t>
      </w:r>
      <w:r>
        <w:rPr>
          <w:spacing w:val="46"/>
          <w:sz w:val="24"/>
        </w:rPr>
        <w:t> </w:t>
      </w:r>
      <w:r>
        <w:rPr>
          <w:sz w:val="24"/>
        </w:rPr>
        <w:t>supressões,</w:t>
      </w:r>
      <w:r>
        <w:rPr>
          <w:spacing w:val="45"/>
          <w:sz w:val="24"/>
        </w:rPr>
        <w:t> </w:t>
      </w:r>
      <w:r>
        <w:rPr>
          <w:sz w:val="24"/>
        </w:rPr>
        <w:t>na</w:t>
      </w:r>
      <w:r>
        <w:rPr>
          <w:spacing w:val="-57"/>
          <w:sz w:val="24"/>
        </w:rPr>
        <w:t> </w:t>
      </w:r>
      <w:r>
        <w:rPr>
          <w:sz w:val="24"/>
        </w:rPr>
        <w:t>forma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legislação;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103" w:val="left" w:leader="none"/>
        </w:tabs>
        <w:spacing w:line="240" w:lineRule="auto" w:before="0" w:after="0"/>
        <w:ind w:left="402" w:right="414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38"/>
          <w:sz w:val="24"/>
        </w:rPr>
        <w:t> </w:t>
      </w:r>
      <w:r>
        <w:rPr>
          <w:sz w:val="24"/>
        </w:rPr>
        <w:t>Cancelar</w:t>
      </w:r>
      <w:r>
        <w:rPr>
          <w:spacing w:val="37"/>
          <w:sz w:val="24"/>
        </w:rPr>
        <w:t> </w:t>
      </w:r>
      <w:r>
        <w:rPr>
          <w:sz w:val="24"/>
        </w:rPr>
        <w:t>o</w:t>
      </w:r>
      <w:r>
        <w:rPr>
          <w:spacing w:val="39"/>
          <w:sz w:val="24"/>
        </w:rPr>
        <w:t> </w:t>
      </w:r>
      <w:r>
        <w:rPr>
          <w:sz w:val="24"/>
        </w:rPr>
        <w:t>registro</w:t>
      </w:r>
      <w:r>
        <w:rPr>
          <w:spacing w:val="37"/>
          <w:sz w:val="24"/>
        </w:rPr>
        <w:t> </w:t>
      </w:r>
      <w:r>
        <w:rPr>
          <w:sz w:val="24"/>
        </w:rPr>
        <w:t>dos</w:t>
      </w:r>
      <w:r>
        <w:rPr>
          <w:spacing w:val="38"/>
          <w:sz w:val="24"/>
        </w:rPr>
        <w:t> </w:t>
      </w:r>
      <w:r>
        <w:rPr>
          <w:sz w:val="24"/>
        </w:rPr>
        <w:t>licitantes,</w:t>
      </w:r>
      <w:r>
        <w:rPr>
          <w:spacing w:val="39"/>
          <w:sz w:val="24"/>
        </w:rPr>
        <w:t> </w:t>
      </w:r>
      <w:r>
        <w:rPr>
          <w:sz w:val="24"/>
        </w:rPr>
        <w:t>nas</w:t>
      </w:r>
      <w:r>
        <w:rPr>
          <w:spacing w:val="36"/>
          <w:sz w:val="24"/>
        </w:rPr>
        <w:t> </w:t>
      </w:r>
      <w:r>
        <w:rPr>
          <w:sz w:val="24"/>
        </w:rPr>
        <w:t>hipóteses</w:t>
      </w:r>
      <w:r>
        <w:rPr>
          <w:spacing w:val="38"/>
          <w:sz w:val="24"/>
        </w:rPr>
        <w:t> </w:t>
      </w:r>
      <w:r>
        <w:rPr>
          <w:sz w:val="24"/>
        </w:rPr>
        <w:t>do</w:t>
      </w:r>
      <w:r>
        <w:rPr>
          <w:spacing w:val="39"/>
          <w:sz w:val="24"/>
        </w:rPr>
        <w:t> </w:t>
      </w:r>
      <w:r>
        <w:rPr>
          <w:sz w:val="24"/>
        </w:rPr>
        <w:t>instrumento</w:t>
      </w:r>
      <w:r>
        <w:rPr>
          <w:spacing w:val="38"/>
          <w:sz w:val="24"/>
        </w:rPr>
        <w:t> </w:t>
      </w:r>
      <w:r>
        <w:rPr>
          <w:sz w:val="24"/>
        </w:rPr>
        <w:t>convocatório</w:t>
      </w:r>
      <w:r>
        <w:rPr>
          <w:spacing w:val="38"/>
          <w:sz w:val="24"/>
        </w:rPr>
        <w:t> </w:t>
      </w:r>
      <w:r>
        <w:rPr>
          <w:sz w:val="24"/>
        </w:rPr>
        <w:t>e</w:t>
      </w:r>
      <w:r>
        <w:rPr>
          <w:spacing w:val="38"/>
          <w:sz w:val="24"/>
        </w:rPr>
        <w:t> </w:t>
      </w:r>
      <w:r>
        <w:rPr>
          <w:sz w:val="24"/>
        </w:rPr>
        <w:t>seus</w:t>
      </w:r>
      <w:r>
        <w:rPr>
          <w:spacing w:val="-57"/>
          <w:sz w:val="24"/>
        </w:rPr>
        <w:t> </w:t>
      </w:r>
      <w:r>
        <w:rPr>
          <w:sz w:val="24"/>
        </w:rPr>
        <w:t>anexos,</w:t>
      </w:r>
      <w:r>
        <w:rPr>
          <w:spacing w:val="-1"/>
          <w:sz w:val="24"/>
        </w:rPr>
        <w:t> </w:t>
      </w:r>
      <w:r>
        <w:rPr>
          <w:sz w:val="24"/>
        </w:rPr>
        <w:t>convocando os licitantes remanescentes</w:t>
      </w:r>
      <w:r>
        <w:rPr>
          <w:spacing w:val="-1"/>
          <w:sz w:val="24"/>
        </w:rPr>
        <w:t> </w:t>
      </w:r>
      <w:r>
        <w:rPr>
          <w:sz w:val="24"/>
        </w:rPr>
        <w:t>registrados para</w:t>
      </w:r>
      <w:r>
        <w:rPr>
          <w:spacing w:val="-2"/>
          <w:sz w:val="24"/>
        </w:rPr>
        <w:t> </w:t>
      </w:r>
      <w:r>
        <w:rPr>
          <w:sz w:val="24"/>
        </w:rPr>
        <w:t>substituí-los;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94" w:val="left" w:leader="none"/>
        </w:tabs>
        <w:spacing w:line="240" w:lineRule="auto" w:before="0" w:after="0"/>
        <w:ind w:left="402" w:right="415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30"/>
          <w:sz w:val="24"/>
        </w:rPr>
        <w:t> </w:t>
      </w:r>
      <w:r>
        <w:rPr>
          <w:sz w:val="24"/>
        </w:rPr>
        <w:t>Revogar</w:t>
      </w:r>
      <w:r>
        <w:rPr>
          <w:spacing w:val="31"/>
          <w:sz w:val="24"/>
        </w:rPr>
        <w:t> </w:t>
      </w:r>
      <w:r>
        <w:rPr>
          <w:sz w:val="24"/>
        </w:rPr>
        <w:t>a</w:t>
      </w:r>
      <w:r>
        <w:rPr>
          <w:spacing w:val="32"/>
          <w:sz w:val="24"/>
        </w:rPr>
        <w:t> </w:t>
      </w:r>
      <w:r>
        <w:rPr>
          <w:sz w:val="24"/>
        </w:rPr>
        <w:t>ata</w:t>
      </w:r>
      <w:r>
        <w:rPr>
          <w:spacing w:val="31"/>
          <w:sz w:val="24"/>
        </w:rPr>
        <w:t> </w:t>
      </w:r>
      <w:r>
        <w:rPr>
          <w:sz w:val="24"/>
        </w:rPr>
        <w:t>de</w:t>
      </w:r>
      <w:r>
        <w:rPr>
          <w:spacing w:val="30"/>
          <w:sz w:val="24"/>
        </w:rPr>
        <w:t> </w:t>
      </w:r>
      <w:r>
        <w:rPr>
          <w:sz w:val="24"/>
        </w:rPr>
        <w:t>registro</w:t>
      </w:r>
      <w:r>
        <w:rPr>
          <w:spacing w:val="29"/>
          <w:sz w:val="24"/>
        </w:rPr>
        <w:t> </w:t>
      </w:r>
      <w:r>
        <w:rPr>
          <w:sz w:val="24"/>
        </w:rPr>
        <w:t>de</w:t>
      </w:r>
      <w:r>
        <w:rPr>
          <w:spacing w:val="29"/>
          <w:sz w:val="24"/>
        </w:rPr>
        <w:t> </w:t>
      </w:r>
      <w:r>
        <w:rPr>
          <w:sz w:val="24"/>
        </w:rPr>
        <w:t>preços,</w:t>
      </w:r>
      <w:r>
        <w:rPr>
          <w:spacing w:val="31"/>
          <w:sz w:val="24"/>
        </w:rPr>
        <w:t> </w:t>
      </w:r>
      <w:r>
        <w:rPr>
          <w:sz w:val="24"/>
        </w:rPr>
        <w:t>nas</w:t>
      </w:r>
      <w:r>
        <w:rPr>
          <w:spacing w:val="30"/>
          <w:sz w:val="24"/>
        </w:rPr>
        <w:t> </w:t>
      </w:r>
      <w:r>
        <w:rPr>
          <w:sz w:val="24"/>
        </w:rPr>
        <w:t>hipóteses</w:t>
      </w:r>
      <w:r>
        <w:rPr>
          <w:spacing w:val="31"/>
          <w:sz w:val="24"/>
        </w:rPr>
        <w:t> </w:t>
      </w:r>
      <w:r>
        <w:rPr>
          <w:sz w:val="24"/>
        </w:rPr>
        <w:t>do</w:t>
      </w:r>
      <w:r>
        <w:rPr>
          <w:spacing w:val="29"/>
          <w:sz w:val="24"/>
        </w:rPr>
        <w:t> </w:t>
      </w:r>
      <w:r>
        <w:rPr>
          <w:sz w:val="24"/>
        </w:rPr>
        <w:t>instrumento</w:t>
      </w:r>
      <w:r>
        <w:rPr>
          <w:spacing w:val="31"/>
          <w:sz w:val="24"/>
        </w:rPr>
        <w:t> </w:t>
      </w:r>
      <w:r>
        <w:rPr>
          <w:sz w:val="24"/>
        </w:rPr>
        <w:t>convocatório</w:t>
      </w:r>
      <w:r>
        <w:rPr>
          <w:spacing w:val="32"/>
          <w:sz w:val="24"/>
        </w:rPr>
        <w:t> </w:t>
      </w:r>
      <w:r>
        <w:rPr>
          <w:sz w:val="24"/>
        </w:rPr>
        <w:t>e</w:t>
      </w:r>
      <w:r>
        <w:rPr>
          <w:spacing w:val="29"/>
          <w:sz w:val="24"/>
        </w:rPr>
        <w:t> </w:t>
      </w:r>
      <w:r>
        <w:rPr>
          <w:sz w:val="24"/>
        </w:rPr>
        <w:t>da</w:t>
      </w:r>
      <w:r>
        <w:rPr>
          <w:spacing w:val="-57"/>
          <w:sz w:val="24"/>
        </w:rPr>
        <w:t> </w:t>
      </w:r>
      <w:r>
        <w:rPr>
          <w:sz w:val="24"/>
        </w:rPr>
        <w:t>legislação</w:t>
      </w:r>
      <w:r>
        <w:rPr>
          <w:spacing w:val="-1"/>
          <w:sz w:val="24"/>
        </w:rPr>
        <w:t> </w:t>
      </w:r>
      <w:r>
        <w:rPr>
          <w:sz w:val="24"/>
        </w:rPr>
        <w:t>aplicável;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2" w:val="left" w:leader="none"/>
        </w:tabs>
        <w:spacing w:line="240" w:lineRule="auto" w:before="0" w:after="0"/>
        <w:ind w:left="1062" w:right="0" w:hanging="660"/>
        <w:jc w:val="left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Controlar</w:t>
      </w:r>
      <w:r>
        <w:rPr>
          <w:spacing w:val="-3"/>
          <w:sz w:val="24"/>
        </w:rPr>
        <w:t> </w:t>
      </w:r>
      <w:r>
        <w:rPr>
          <w:sz w:val="24"/>
        </w:rPr>
        <w:t>os</w:t>
      </w:r>
      <w:r>
        <w:rPr>
          <w:spacing w:val="-1"/>
          <w:sz w:val="24"/>
        </w:rPr>
        <w:t> </w:t>
      </w:r>
      <w:r>
        <w:rPr>
          <w:sz w:val="24"/>
        </w:rPr>
        <w:t>quantitativos</w:t>
      </w:r>
      <w:r>
        <w:rPr>
          <w:spacing w:val="-1"/>
          <w:sz w:val="24"/>
        </w:rPr>
        <w:t> </w:t>
      </w:r>
      <w:r>
        <w:rPr>
          <w:sz w:val="24"/>
        </w:rPr>
        <w:t>máximos</w:t>
      </w:r>
      <w:r>
        <w:rPr>
          <w:spacing w:val="-1"/>
          <w:sz w:val="24"/>
        </w:rPr>
        <w:t> </w:t>
      </w:r>
      <w:r>
        <w:rPr>
          <w:sz w:val="24"/>
        </w:rPr>
        <w:t>estipulado,</w:t>
      </w:r>
      <w:r>
        <w:rPr>
          <w:spacing w:val="-1"/>
          <w:sz w:val="24"/>
        </w:rPr>
        <w:t> </w:t>
      </w:r>
      <w:r>
        <w:rPr>
          <w:sz w:val="24"/>
        </w:rPr>
        <w:t>respeitando</w:t>
      </w:r>
      <w:r>
        <w:rPr>
          <w:spacing w:val="5"/>
          <w:sz w:val="24"/>
        </w:rPr>
        <w:t> </w:t>
      </w:r>
      <w:r>
        <w:rPr>
          <w:sz w:val="24"/>
        </w:rPr>
        <w:t>as</w:t>
      </w:r>
      <w:r>
        <w:rPr>
          <w:spacing w:val="-1"/>
          <w:sz w:val="24"/>
        </w:rPr>
        <w:t> </w:t>
      </w:r>
      <w:r>
        <w:rPr>
          <w:sz w:val="24"/>
        </w:rPr>
        <w:t>cotas</w:t>
      </w:r>
      <w:r>
        <w:rPr>
          <w:spacing w:val="-2"/>
          <w:sz w:val="24"/>
        </w:rPr>
        <w:t> </w:t>
      </w:r>
      <w:r>
        <w:rPr>
          <w:sz w:val="24"/>
        </w:rPr>
        <w:t>dos</w:t>
      </w:r>
      <w:r>
        <w:rPr>
          <w:spacing w:val="-1"/>
          <w:sz w:val="24"/>
        </w:rPr>
        <w:t> </w:t>
      </w:r>
      <w:r>
        <w:rPr>
          <w:sz w:val="24"/>
        </w:rPr>
        <w:t>participantes;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257" w:val="left" w:leader="none"/>
        </w:tabs>
        <w:spacing w:line="240" w:lineRule="auto" w:before="0" w:after="0"/>
        <w:ind w:left="402" w:right="413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13"/>
          <w:sz w:val="24"/>
        </w:rPr>
        <w:t> </w:t>
      </w:r>
      <w:r>
        <w:rPr>
          <w:sz w:val="24"/>
        </w:rPr>
        <w:t>Tomar</w:t>
      </w:r>
      <w:r>
        <w:rPr>
          <w:spacing w:val="12"/>
          <w:sz w:val="24"/>
        </w:rPr>
        <w:t> </w:t>
      </w:r>
      <w:r>
        <w:rPr>
          <w:sz w:val="24"/>
        </w:rPr>
        <w:t>demais</w:t>
      </w:r>
      <w:r>
        <w:rPr>
          <w:spacing w:val="13"/>
          <w:sz w:val="24"/>
        </w:rPr>
        <w:t> </w:t>
      </w:r>
      <w:r>
        <w:rPr>
          <w:sz w:val="24"/>
        </w:rPr>
        <w:t>medidas</w:t>
      </w:r>
      <w:r>
        <w:rPr>
          <w:spacing w:val="13"/>
          <w:sz w:val="24"/>
        </w:rPr>
        <w:t> </w:t>
      </w:r>
      <w:r>
        <w:rPr>
          <w:sz w:val="24"/>
        </w:rPr>
        <w:t>necessárias</w:t>
      </w:r>
      <w:r>
        <w:rPr>
          <w:spacing w:val="15"/>
          <w:sz w:val="24"/>
        </w:rPr>
        <w:t> </w:t>
      </w:r>
      <w:r>
        <w:rPr>
          <w:sz w:val="24"/>
        </w:rPr>
        <w:t>para</w:t>
      </w:r>
      <w:r>
        <w:rPr>
          <w:spacing w:val="11"/>
          <w:sz w:val="24"/>
        </w:rPr>
        <w:t> </w:t>
      </w:r>
      <w:r>
        <w:rPr>
          <w:sz w:val="24"/>
        </w:rPr>
        <w:t>a</w:t>
      </w:r>
      <w:r>
        <w:rPr>
          <w:spacing w:val="14"/>
          <w:sz w:val="24"/>
        </w:rPr>
        <w:t> </w:t>
      </w:r>
      <w:r>
        <w:rPr>
          <w:sz w:val="24"/>
        </w:rPr>
        <w:t>regularização</w:t>
      </w:r>
      <w:r>
        <w:rPr>
          <w:spacing w:val="13"/>
          <w:sz w:val="24"/>
        </w:rPr>
        <w:t> </w:t>
      </w:r>
      <w:r>
        <w:rPr>
          <w:sz w:val="24"/>
        </w:rPr>
        <w:t>de</w:t>
      </w:r>
      <w:r>
        <w:rPr>
          <w:spacing w:val="14"/>
          <w:sz w:val="24"/>
        </w:rPr>
        <w:t> </w:t>
      </w:r>
      <w:r>
        <w:rPr>
          <w:sz w:val="24"/>
        </w:rPr>
        <w:t>faltas</w:t>
      </w:r>
      <w:r>
        <w:rPr>
          <w:spacing w:val="13"/>
          <w:sz w:val="24"/>
        </w:rPr>
        <w:t> </w:t>
      </w:r>
      <w:r>
        <w:rPr>
          <w:sz w:val="24"/>
        </w:rPr>
        <w:t>ou</w:t>
      </w:r>
      <w:r>
        <w:rPr>
          <w:spacing w:val="13"/>
          <w:sz w:val="24"/>
        </w:rPr>
        <w:t> </w:t>
      </w:r>
      <w:r>
        <w:rPr>
          <w:sz w:val="24"/>
        </w:rPr>
        <w:t>eventuais</w:t>
      </w:r>
      <w:r>
        <w:rPr>
          <w:spacing w:val="-57"/>
          <w:sz w:val="24"/>
        </w:rPr>
        <w:t> </w:t>
      </w:r>
      <w:r>
        <w:rPr>
          <w:sz w:val="24"/>
        </w:rPr>
        <w:t>problemas;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269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gerenciar,</w:t>
      </w:r>
      <w:r>
        <w:rPr>
          <w:spacing w:val="1"/>
          <w:sz w:val="24"/>
        </w:rPr>
        <w:t> </w:t>
      </w:r>
      <w:r>
        <w:rPr>
          <w:sz w:val="24"/>
        </w:rPr>
        <w:t>planejar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realizar</w:t>
      </w:r>
      <w:r>
        <w:rPr>
          <w:spacing w:val="1"/>
          <w:sz w:val="24"/>
        </w:rPr>
        <w:t> </w:t>
      </w:r>
      <w:r>
        <w:rPr>
          <w:sz w:val="24"/>
        </w:rPr>
        <w:t>comunicações</w:t>
      </w:r>
      <w:r>
        <w:rPr>
          <w:spacing w:val="1"/>
          <w:sz w:val="24"/>
        </w:rPr>
        <w:t> </w:t>
      </w:r>
      <w:r>
        <w:rPr>
          <w:sz w:val="24"/>
        </w:rPr>
        <w:t>relativas</w:t>
      </w:r>
      <w:r>
        <w:rPr>
          <w:spacing w:val="1"/>
          <w:sz w:val="24"/>
        </w:rPr>
        <w:t> </w:t>
      </w:r>
      <w:r>
        <w:rPr>
          <w:sz w:val="24"/>
        </w:rPr>
        <w:t>às</w:t>
      </w:r>
      <w:r>
        <w:rPr>
          <w:spacing w:val="1"/>
          <w:sz w:val="24"/>
        </w:rPr>
        <w:t> </w:t>
      </w:r>
      <w:r>
        <w:rPr>
          <w:sz w:val="24"/>
        </w:rPr>
        <w:t>pesquisas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mercado</w:t>
      </w:r>
      <w:r>
        <w:rPr>
          <w:spacing w:val="1"/>
          <w:sz w:val="24"/>
        </w:rPr>
        <w:t> </w:t>
      </w:r>
      <w:r>
        <w:rPr>
          <w:sz w:val="24"/>
        </w:rPr>
        <w:t>periódicas,</w:t>
      </w:r>
      <w:r>
        <w:rPr>
          <w:spacing w:val="8"/>
          <w:sz w:val="24"/>
        </w:rPr>
        <w:t> </w:t>
      </w:r>
      <w:r>
        <w:rPr>
          <w:sz w:val="24"/>
        </w:rPr>
        <w:t>em</w:t>
      </w:r>
      <w:r>
        <w:rPr>
          <w:spacing w:val="6"/>
          <w:sz w:val="24"/>
        </w:rPr>
        <w:t> </w:t>
      </w:r>
      <w:r>
        <w:rPr>
          <w:sz w:val="24"/>
        </w:rPr>
        <w:t>tempo</w:t>
      </w:r>
      <w:r>
        <w:rPr>
          <w:spacing w:val="7"/>
          <w:sz w:val="24"/>
        </w:rPr>
        <w:t> </w:t>
      </w:r>
      <w:r>
        <w:rPr>
          <w:sz w:val="24"/>
        </w:rPr>
        <w:t>hábil</w:t>
      </w:r>
      <w:r>
        <w:rPr>
          <w:spacing w:val="6"/>
          <w:sz w:val="24"/>
        </w:rPr>
        <w:t> </w:t>
      </w:r>
      <w:r>
        <w:rPr>
          <w:sz w:val="24"/>
        </w:rPr>
        <w:t>para</w:t>
      </w:r>
      <w:r>
        <w:rPr>
          <w:spacing w:val="5"/>
          <w:sz w:val="24"/>
        </w:rPr>
        <w:t> </w:t>
      </w:r>
      <w:r>
        <w:rPr>
          <w:sz w:val="24"/>
        </w:rPr>
        <w:t>observância</w:t>
      </w:r>
      <w:r>
        <w:rPr>
          <w:spacing w:val="5"/>
          <w:sz w:val="24"/>
        </w:rPr>
        <w:t> </w:t>
      </w:r>
      <w:r>
        <w:rPr>
          <w:sz w:val="24"/>
        </w:rPr>
        <w:t>ao</w:t>
      </w:r>
      <w:r>
        <w:rPr>
          <w:spacing w:val="6"/>
          <w:sz w:val="24"/>
        </w:rPr>
        <w:t> </w:t>
      </w:r>
      <w:r>
        <w:rPr>
          <w:sz w:val="24"/>
        </w:rPr>
        <w:t>prazo</w:t>
      </w:r>
      <w:r>
        <w:rPr>
          <w:spacing w:val="5"/>
          <w:sz w:val="24"/>
        </w:rPr>
        <w:t> </w:t>
      </w:r>
      <w:r>
        <w:rPr>
          <w:sz w:val="24"/>
        </w:rPr>
        <w:t>não</w:t>
      </w:r>
      <w:r>
        <w:rPr>
          <w:spacing w:val="6"/>
          <w:sz w:val="24"/>
        </w:rPr>
        <w:t> </w:t>
      </w:r>
      <w:r>
        <w:rPr>
          <w:sz w:val="24"/>
        </w:rPr>
        <w:t>superior</w:t>
      </w:r>
      <w:r>
        <w:rPr>
          <w:spacing w:val="7"/>
          <w:sz w:val="24"/>
        </w:rPr>
        <w:t> </w:t>
      </w:r>
      <w:r>
        <w:rPr>
          <w:sz w:val="24"/>
        </w:rPr>
        <w:t>de</w:t>
      </w:r>
      <w:r>
        <w:rPr>
          <w:spacing w:val="6"/>
          <w:sz w:val="24"/>
        </w:rPr>
        <w:t> </w:t>
      </w:r>
      <w:r>
        <w:rPr>
          <w:sz w:val="24"/>
        </w:rPr>
        <w:t>180</w:t>
      </w:r>
      <w:r>
        <w:rPr>
          <w:spacing w:val="8"/>
          <w:sz w:val="24"/>
        </w:rPr>
        <w:t> </w:t>
      </w:r>
      <w:r>
        <w:rPr>
          <w:sz w:val="24"/>
        </w:rPr>
        <w:t>(cento</w:t>
      </w:r>
      <w:r>
        <w:rPr>
          <w:spacing w:val="9"/>
          <w:sz w:val="24"/>
        </w:rPr>
        <w:t> </w:t>
      </w:r>
      <w:r>
        <w:rPr>
          <w:sz w:val="24"/>
        </w:rPr>
        <w:t>e</w:t>
      </w:r>
      <w:r>
        <w:rPr>
          <w:spacing w:val="5"/>
          <w:sz w:val="24"/>
        </w:rPr>
        <w:t> </w:t>
      </w:r>
      <w:r>
        <w:rPr>
          <w:sz w:val="24"/>
        </w:rPr>
        <w:t>oitenta)</w:t>
      </w:r>
      <w:r>
        <w:rPr>
          <w:spacing w:val="5"/>
          <w:sz w:val="24"/>
        </w:rPr>
        <w:t> </w:t>
      </w:r>
      <w:r>
        <w:rPr>
          <w:sz w:val="24"/>
        </w:rPr>
        <w:t>dias,</w:t>
      </w:r>
      <w:r>
        <w:rPr>
          <w:spacing w:val="-58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fim de</w:t>
      </w:r>
      <w:r>
        <w:rPr>
          <w:spacing w:val="-2"/>
          <w:sz w:val="24"/>
        </w:rPr>
        <w:t> </w:t>
      </w:r>
      <w:r>
        <w:rPr>
          <w:sz w:val="24"/>
        </w:rPr>
        <w:t>verificar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vantajosidade</w:t>
      </w:r>
      <w:r>
        <w:rPr>
          <w:spacing w:val="-1"/>
          <w:sz w:val="24"/>
        </w:rPr>
        <w:t> </w:t>
      </w:r>
      <w:r>
        <w:rPr>
          <w:sz w:val="24"/>
        </w:rPr>
        <w:t>dos</w:t>
      </w:r>
      <w:r>
        <w:rPr>
          <w:spacing w:val="-1"/>
          <w:sz w:val="24"/>
        </w:rPr>
        <w:t> </w:t>
      </w:r>
      <w:r>
        <w:rPr>
          <w:sz w:val="24"/>
        </w:rPr>
        <w:t>preços</w:t>
      </w:r>
      <w:r>
        <w:rPr>
          <w:spacing w:val="2"/>
          <w:sz w:val="24"/>
        </w:rPr>
        <w:t> </w:t>
      </w:r>
      <w:r>
        <w:rPr>
          <w:sz w:val="24"/>
        </w:rPr>
        <w:t>registrados</w:t>
      </w:r>
      <w:r>
        <w:rPr>
          <w:spacing w:val="-1"/>
          <w:sz w:val="24"/>
        </w:rPr>
        <w:t> </w:t>
      </w:r>
      <w:r>
        <w:rPr>
          <w:sz w:val="24"/>
        </w:rPr>
        <w:t>na</w:t>
      </w:r>
      <w:r>
        <w:rPr>
          <w:spacing w:val="-1"/>
          <w:sz w:val="24"/>
        </w:rPr>
        <w:t> </w:t>
      </w:r>
      <w:r>
        <w:rPr>
          <w:sz w:val="24"/>
        </w:rPr>
        <w:t>ata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registro de</w:t>
      </w:r>
      <w:r>
        <w:rPr>
          <w:spacing w:val="-1"/>
          <w:sz w:val="24"/>
        </w:rPr>
        <w:t> </w:t>
      </w:r>
      <w:r>
        <w:rPr>
          <w:sz w:val="24"/>
        </w:rPr>
        <w:t>preços.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3"/>
          <w:numId w:val="1"/>
        </w:numPr>
        <w:tabs>
          <w:tab w:pos="1374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– Entende-se como tempo hábil o prazo mínimo de 90 dias (noventa) de antecedência</w:t>
      </w:r>
      <w:r>
        <w:rPr>
          <w:spacing w:val="1"/>
          <w:sz w:val="24"/>
        </w:rPr>
        <w:t> </w:t>
      </w:r>
      <w:r>
        <w:rPr>
          <w:sz w:val="24"/>
        </w:rPr>
        <w:t>ao</w:t>
      </w:r>
      <w:r>
        <w:rPr>
          <w:spacing w:val="-1"/>
          <w:sz w:val="24"/>
        </w:rPr>
        <w:t> </w:t>
      </w:r>
      <w:r>
        <w:rPr>
          <w:sz w:val="24"/>
        </w:rPr>
        <w:t>prazo máximo previsto no item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90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 Não haverá outros órgãos participantes além do órgão responsável pelo gerenciamento da</w:t>
      </w:r>
      <w:r>
        <w:rPr>
          <w:spacing w:val="1"/>
          <w:sz w:val="24"/>
        </w:rPr>
        <w:t> </w:t>
      </w:r>
      <w:r>
        <w:rPr>
          <w:sz w:val="24"/>
        </w:rPr>
        <w:t>ata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registro de</w:t>
      </w:r>
      <w:r>
        <w:rPr>
          <w:spacing w:val="-2"/>
          <w:sz w:val="24"/>
        </w:rPr>
        <w:t> </w:t>
      </w:r>
      <w:r>
        <w:rPr>
          <w:sz w:val="24"/>
        </w:rPr>
        <w:t>preços.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82" w:val="left" w:leader="none"/>
        </w:tabs>
        <w:spacing w:line="240" w:lineRule="auto" w:before="0" w:after="0"/>
        <w:ind w:left="882" w:right="0" w:hanging="48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Não</w:t>
      </w:r>
      <w:r>
        <w:rPr>
          <w:spacing w:val="-1"/>
          <w:sz w:val="24"/>
        </w:rPr>
        <w:t> </w:t>
      </w:r>
      <w:r>
        <w:rPr>
          <w:sz w:val="24"/>
        </w:rPr>
        <w:t>será</w:t>
      </w:r>
      <w:r>
        <w:rPr>
          <w:spacing w:val="-1"/>
          <w:sz w:val="24"/>
        </w:rPr>
        <w:t> </w:t>
      </w:r>
      <w:r>
        <w:rPr>
          <w:sz w:val="24"/>
        </w:rPr>
        <w:t>admitida a</w:t>
      </w:r>
      <w:r>
        <w:rPr>
          <w:spacing w:val="-2"/>
          <w:sz w:val="24"/>
        </w:rPr>
        <w:t> </w:t>
      </w:r>
      <w:r>
        <w:rPr>
          <w:sz w:val="24"/>
        </w:rPr>
        <w:t>adesão de</w:t>
      </w:r>
      <w:r>
        <w:rPr>
          <w:spacing w:val="-2"/>
          <w:sz w:val="24"/>
        </w:rPr>
        <w:t> </w:t>
      </w:r>
      <w:r>
        <w:rPr>
          <w:sz w:val="24"/>
        </w:rPr>
        <w:t>órgãos</w:t>
      </w:r>
      <w:r>
        <w:rPr>
          <w:spacing w:val="-1"/>
          <w:sz w:val="24"/>
        </w:rPr>
        <w:t> </w:t>
      </w:r>
      <w:r>
        <w:rPr>
          <w:sz w:val="24"/>
        </w:rPr>
        <w:t>que</w:t>
      </w:r>
      <w:r>
        <w:rPr>
          <w:spacing w:val="-1"/>
          <w:sz w:val="24"/>
        </w:rPr>
        <w:t> </w:t>
      </w:r>
      <w:r>
        <w:rPr>
          <w:sz w:val="24"/>
        </w:rPr>
        <w:t>não</w:t>
      </w:r>
      <w:r>
        <w:rPr>
          <w:spacing w:val="-1"/>
          <w:sz w:val="24"/>
        </w:rPr>
        <w:t> </w:t>
      </w:r>
      <w:r>
        <w:rPr>
          <w:sz w:val="24"/>
        </w:rPr>
        <w:t>participaram</w:t>
      </w:r>
      <w:r>
        <w:rPr>
          <w:spacing w:val="-1"/>
          <w:sz w:val="24"/>
        </w:rPr>
        <w:t> </w:t>
      </w:r>
      <w:r>
        <w:rPr>
          <w:sz w:val="24"/>
        </w:rPr>
        <w:t>da presente</w:t>
      </w:r>
      <w:r>
        <w:rPr>
          <w:spacing w:val="-1"/>
          <w:sz w:val="24"/>
        </w:rPr>
        <w:t> </w:t>
      </w:r>
      <w:r>
        <w:rPr>
          <w:sz w:val="24"/>
        </w:rPr>
        <w:t>licitação.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702" w:val="left" w:leader="none"/>
        </w:tabs>
        <w:spacing w:line="240" w:lineRule="auto" w:before="0" w:after="0"/>
        <w:ind w:left="702" w:right="0" w:hanging="300"/>
        <w:jc w:val="left"/>
      </w:pPr>
      <w:r>
        <w:rPr/>
        <w:t>–</w:t>
      </w:r>
      <w:r>
        <w:rPr>
          <w:spacing w:val="-1"/>
        </w:rPr>
        <w:t> </w:t>
      </w:r>
      <w:r>
        <w:rPr/>
        <w:t>FISCALIZAÇÃO</w:t>
      </w:r>
      <w:r>
        <w:rPr>
          <w:spacing w:val="1"/>
        </w:rPr>
        <w:t> </w:t>
      </w:r>
      <w:r>
        <w:rPr/>
        <w:t>DO</w:t>
      </w:r>
      <w:r>
        <w:rPr>
          <w:spacing w:val="-1"/>
        </w:rPr>
        <w:t> </w:t>
      </w:r>
      <w:r>
        <w:rPr/>
        <w:t>CONTRATO</w:t>
      </w:r>
      <w:r>
        <w:rPr>
          <w:spacing w:val="-1"/>
        </w:rPr>
        <w:t> </w:t>
      </w:r>
      <w:r>
        <w:rPr/>
        <w:t>E ATRIBUIÇÕES</w:t>
      </w:r>
    </w:p>
    <w:p>
      <w:pPr>
        <w:spacing w:after="0" w:line="240" w:lineRule="auto"/>
        <w:jc w:val="left"/>
        <w:sectPr>
          <w:pgSz w:w="11910" w:h="16850"/>
          <w:pgMar w:header="146" w:footer="348" w:top="1160" w:bottom="540" w:left="1300" w:right="440"/>
        </w:sectPr>
      </w:pPr>
    </w:p>
    <w:p>
      <w:pPr>
        <w:pStyle w:val="ListParagraph"/>
        <w:numPr>
          <w:ilvl w:val="1"/>
          <w:numId w:val="1"/>
        </w:numPr>
        <w:tabs>
          <w:tab w:pos="921" w:val="left" w:leader="none"/>
        </w:tabs>
        <w:spacing w:line="240" w:lineRule="auto" w:before="80" w:after="0"/>
        <w:ind w:left="402" w:right="412" w:firstLine="0"/>
        <w:jc w:val="both"/>
        <w:rPr>
          <w:sz w:val="24"/>
        </w:rPr>
      </w:pPr>
      <w:r>
        <w:rPr>
          <w:sz w:val="24"/>
        </w:rPr>
        <w:t>– Serão responsáveis pelo acompanhamento e fiscalização do contrato o Sr. RODRIGO</w:t>
      </w:r>
      <w:r>
        <w:rPr>
          <w:spacing w:val="1"/>
          <w:sz w:val="24"/>
        </w:rPr>
        <w:t> </w:t>
      </w:r>
      <w:r>
        <w:rPr>
          <w:sz w:val="24"/>
        </w:rPr>
        <w:t>ROMITO</w:t>
      </w:r>
      <w:r>
        <w:rPr>
          <w:spacing w:val="1"/>
          <w:sz w:val="24"/>
        </w:rPr>
        <w:t> </w:t>
      </w:r>
      <w:r>
        <w:rPr>
          <w:sz w:val="24"/>
        </w:rPr>
        <w:t>GONÇALVES,</w:t>
      </w:r>
      <w:r>
        <w:rPr>
          <w:spacing w:val="1"/>
          <w:sz w:val="24"/>
        </w:rPr>
        <w:t> </w:t>
      </w:r>
      <w:r>
        <w:rPr>
          <w:sz w:val="24"/>
        </w:rPr>
        <w:t>Farmacêutico,</w:t>
      </w:r>
      <w:r>
        <w:rPr>
          <w:spacing w:val="1"/>
          <w:sz w:val="24"/>
        </w:rPr>
        <w:t> </w:t>
      </w:r>
      <w:r>
        <w:rPr>
          <w:sz w:val="24"/>
        </w:rPr>
        <w:t>Mat:10/6241</w:t>
      </w:r>
      <w:r>
        <w:rPr>
          <w:spacing w:val="1"/>
          <w:sz w:val="24"/>
        </w:rPr>
        <w:t> </w:t>
      </w:r>
      <w:r>
        <w:rPr>
          <w:sz w:val="24"/>
        </w:rPr>
        <w:t>SMS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Sr.</w:t>
      </w:r>
      <w:r>
        <w:rPr>
          <w:spacing w:val="1"/>
          <w:sz w:val="24"/>
        </w:rPr>
        <w:t> </w:t>
      </w:r>
      <w:r>
        <w:rPr>
          <w:sz w:val="24"/>
        </w:rPr>
        <w:t>BRUNO</w:t>
      </w:r>
      <w:r>
        <w:rPr>
          <w:spacing w:val="1"/>
          <w:sz w:val="24"/>
        </w:rPr>
        <w:t> </w:t>
      </w:r>
      <w:r>
        <w:rPr>
          <w:sz w:val="24"/>
        </w:rPr>
        <w:t>PEREIRA</w:t>
      </w:r>
      <w:r>
        <w:rPr>
          <w:spacing w:val="1"/>
          <w:sz w:val="24"/>
        </w:rPr>
        <w:t> </w:t>
      </w:r>
      <w:r>
        <w:rPr>
          <w:sz w:val="24"/>
        </w:rPr>
        <w:t>ROZALES,</w:t>
      </w:r>
      <w:r>
        <w:rPr>
          <w:spacing w:val="-1"/>
          <w:sz w:val="24"/>
        </w:rPr>
        <w:t> </w:t>
      </w:r>
      <w:r>
        <w:rPr>
          <w:sz w:val="24"/>
        </w:rPr>
        <w:t>Mat: 10/6249 SMS.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82" w:val="left" w:leader="none"/>
        </w:tabs>
        <w:spacing w:line="240" w:lineRule="auto" w:before="0" w:after="0"/>
        <w:ind w:left="882" w:right="0" w:hanging="480"/>
        <w:jc w:val="left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Compete</w:t>
      </w:r>
      <w:r>
        <w:rPr>
          <w:spacing w:val="-2"/>
          <w:sz w:val="24"/>
        </w:rPr>
        <w:t> </w:t>
      </w:r>
      <w:r>
        <w:rPr>
          <w:sz w:val="24"/>
        </w:rPr>
        <w:t>à</w:t>
      </w:r>
      <w:r>
        <w:rPr>
          <w:spacing w:val="-2"/>
          <w:sz w:val="24"/>
        </w:rPr>
        <w:t> </w:t>
      </w:r>
      <w:r>
        <w:rPr>
          <w:sz w:val="24"/>
        </w:rPr>
        <w:t>fiscalização</w:t>
      </w:r>
      <w:r>
        <w:rPr>
          <w:spacing w:val="-2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contrato: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2" w:val="left" w:leader="none"/>
        </w:tabs>
        <w:spacing w:line="240" w:lineRule="auto" w:before="0" w:after="0"/>
        <w:ind w:left="1062" w:right="0" w:hanging="660"/>
        <w:jc w:val="left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Realizar</w:t>
      </w:r>
      <w:r>
        <w:rPr>
          <w:spacing w:val="-1"/>
          <w:sz w:val="24"/>
        </w:rPr>
        <w:t> </w:t>
      </w:r>
      <w:r>
        <w:rPr>
          <w:sz w:val="24"/>
        </w:rPr>
        <w:t>os procedimentos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acompanhamento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execução do</w:t>
      </w:r>
      <w:r>
        <w:rPr>
          <w:spacing w:val="1"/>
          <w:sz w:val="24"/>
        </w:rPr>
        <w:t> </w:t>
      </w:r>
      <w:r>
        <w:rPr>
          <w:sz w:val="24"/>
        </w:rPr>
        <w:t>con-trato;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2" w:val="left" w:leader="none"/>
        </w:tabs>
        <w:spacing w:line="240" w:lineRule="auto" w:before="0" w:after="0"/>
        <w:ind w:left="1062" w:right="0" w:hanging="660"/>
        <w:jc w:val="left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Apresentar-se</w:t>
      </w:r>
      <w:r>
        <w:rPr>
          <w:spacing w:val="-1"/>
          <w:sz w:val="24"/>
        </w:rPr>
        <w:t> </w:t>
      </w:r>
      <w:r>
        <w:rPr>
          <w:sz w:val="24"/>
        </w:rPr>
        <w:t>pessoalmente</w:t>
      </w:r>
      <w:r>
        <w:rPr>
          <w:spacing w:val="-1"/>
          <w:sz w:val="24"/>
        </w:rPr>
        <w:t> </w:t>
      </w:r>
      <w:r>
        <w:rPr>
          <w:sz w:val="24"/>
        </w:rPr>
        <w:t>no</w:t>
      </w:r>
      <w:r>
        <w:rPr>
          <w:spacing w:val="-1"/>
          <w:sz w:val="24"/>
        </w:rPr>
        <w:t> </w:t>
      </w:r>
      <w:r>
        <w:rPr>
          <w:sz w:val="24"/>
        </w:rPr>
        <w:t>local, data e</w:t>
      </w:r>
      <w:r>
        <w:rPr>
          <w:spacing w:val="-3"/>
          <w:sz w:val="24"/>
        </w:rPr>
        <w:t> </w:t>
      </w:r>
      <w:r>
        <w:rPr>
          <w:sz w:val="24"/>
        </w:rPr>
        <w:t>horário para</w:t>
      </w:r>
      <w:r>
        <w:rPr>
          <w:spacing w:val="-1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recebi-mento dos bens;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2" w:val="left" w:leader="none"/>
        </w:tabs>
        <w:spacing w:line="240" w:lineRule="auto" w:before="0" w:after="0"/>
        <w:ind w:left="402" w:right="412" w:firstLine="0"/>
        <w:jc w:val="left"/>
        <w:rPr>
          <w:sz w:val="24"/>
        </w:rPr>
      </w:pPr>
      <w:r>
        <w:rPr>
          <w:sz w:val="24"/>
        </w:rPr>
        <w:t>– Apurar ouvidorias, reclamações ou denúncias relativas à execução do contrato, inclusive</w:t>
      </w:r>
      <w:r>
        <w:rPr>
          <w:spacing w:val="-57"/>
          <w:sz w:val="24"/>
        </w:rPr>
        <w:t> </w:t>
      </w:r>
      <w:r>
        <w:rPr>
          <w:sz w:val="24"/>
        </w:rPr>
        <w:t>anônimas;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82" w:val="left" w:leader="none"/>
        </w:tabs>
        <w:spacing w:line="240" w:lineRule="auto" w:before="0" w:after="0"/>
        <w:ind w:left="402" w:right="409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18"/>
          <w:sz w:val="24"/>
        </w:rPr>
        <w:t> </w:t>
      </w:r>
      <w:r>
        <w:rPr>
          <w:sz w:val="24"/>
        </w:rPr>
        <w:t>Receber</w:t>
      </w:r>
      <w:r>
        <w:rPr>
          <w:spacing w:val="19"/>
          <w:sz w:val="24"/>
        </w:rPr>
        <w:t> </w:t>
      </w:r>
      <w:r>
        <w:rPr>
          <w:sz w:val="24"/>
        </w:rPr>
        <w:t>e</w:t>
      </w:r>
      <w:r>
        <w:rPr>
          <w:spacing w:val="17"/>
          <w:sz w:val="24"/>
        </w:rPr>
        <w:t> </w:t>
      </w:r>
      <w:r>
        <w:rPr>
          <w:sz w:val="24"/>
        </w:rPr>
        <w:t>analisar</w:t>
      </w:r>
      <w:r>
        <w:rPr>
          <w:spacing w:val="17"/>
          <w:sz w:val="24"/>
        </w:rPr>
        <w:t> </w:t>
      </w:r>
      <w:r>
        <w:rPr>
          <w:sz w:val="24"/>
        </w:rPr>
        <w:t>os</w:t>
      </w:r>
      <w:r>
        <w:rPr>
          <w:spacing w:val="18"/>
          <w:sz w:val="24"/>
        </w:rPr>
        <w:t> </w:t>
      </w:r>
      <w:r>
        <w:rPr>
          <w:sz w:val="24"/>
        </w:rPr>
        <w:t>documentos</w:t>
      </w:r>
      <w:r>
        <w:rPr>
          <w:spacing w:val="18"/>
          <w:sz w:val="24"/>
        </w:rPr>
        <w:t> </w:t>
      </w:r>
      <w:r>
        <w:rPr>
          <w:sz w:val="24"/>
        </w:rPr>
        <w:t>emitidos</w:t>
      </w:r>
      <w:r>
        <w:rPr>
          <w:spacing w:val="19"/>
          <w:sz w:val="24"/>
        </w:rPr>
        <w:t> </w:t>
      </w:r>
      <w:r>
        <w:rPr>
          <w:sz w:val="24"/>
        </w:rPr>
        <w:t>pela</w:t>
      </w:r>
      <w:r>
        <w:rPr>
          <w:spacing w:val="17"/>
          <w:sz w:val="24"/>
        </w:rPr>
        <w:t> </w:t>
      </w:r>
      <w:r>
        <w:rPr>
          <w:sz w:val="24"/>
        </w:rPr>
        <w:t>CONTRATADA</w:t>
      </w:r>
      <w:r>
        <w:rPr>
          <w:spacing w:val="17"/>
          <w:sz w:val="24"/>
        </w:rPr>
        <w:t> </w:t>
      </w:r>
      <w:r>
        <w:rPr>
          <w:sz w:val="24"/>
        </w:rPr>
        <w:t>que</w:t>
      </w:r>
      <w:r>
        <w:rPr>
          <w:spacing w:val="17"/>
          <w:sz w:val="24"/>
        </w:rPr>
        <w:t> </w:t>
      </w:r>
      <w:r>
        <w:rPr>
          <w:sz w:val="24"/>
        </w:rPr>
        <w:t>são</w:t>
      </w:r>
      <w:r>
        <w:rPr>
          <w:spacing w:val="17"/>
          <w:sz w:val="24"/>
        </w:rPr>
        <w:t> </w:t>
      </w:r>
      <w:r>
        <w:rPr>
          <w:sz w:val="24"/>
        </w:rPr>
        <w:t>exigidos</w:t>
      </w:r>
      <w:r>
        <w:rPr>
          <w:spacing w:val="18"/>
          <w:sz w:val="24"/>
        </w:rPr>
        <w:t> </w:t>
      </w:r>
      <w:r>
        <w:rPr>
          <w:sz w:val="24"/>
        </w:rPr>
        <w:t>no</w:t>
      </w:r>
      <w:r>
        <w:rPr>
          <w:spacing w:val="-57"/>
          <w:sz w:val="24"/>
        </w:rPr>
        <w:t> </w:t>
      </w:r>
      <w:r>
        <w:rPr>
          <w:sz w:val="24"/>
        </w:rPr>
        <w:t>instrumento</w:t>
      </w:r>
      <w:r>
        <w:rPr>
          <w:spacing w:val="-1"/>
          <w:sz w:val="24"/>
        </w:rPr>
        <w:t> </w:t>
      </w:r>
      <w:r>
        <w:rPr>
          <w:sz w:val="24"/>
        </w:rPr>
        <w:t>convocatório e</w:t>
      </w:r>
      <w:r>
        <w:rPr>
          <w:spacing w:val="-1"/>
          <w:sz w:val="24"/>
        </w:rPr>
        <w:t> </w:t>
      </w:r>
      <w:r>
        <w:rPr>
          <w:sz w:val="24"/>
        </w:rPr>
        <w:t>seus anexos;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156" w:val="left" w:leader="none"/>
        </w:tabs>
        <w:spacing w:line="240" w:lineRule="auto" w:before="0" w:after="0"/>
        <w:ind w:left="402" w:right="412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32"/>
          <w:sz w:val="24"/>
        </w:rPr>
        <w:t> </w:t>
      </w:r>
      <w:r>
        <w:rPr>
          <w:sz w:val="24"/>
        </w:rPr>
        <w:t>Elaborar</w:t>
      </w:r>
      <w:r>
        <w:rPr>
          <w:spacing w:val="33"/>
          <w:sz w:val="24"/>
        </w:rPr>
        <w:t> </w:t>
      </w:r>
      <w:r>
        <w:rPr>
          <w:sz w:val="24"/>
        </w:rPr>
        <w:t>o</w:t>
      </w:r>
      <w:r>
        <w:rPr>
          <w:spacing w:val="32"/>
          <w:sz w:val="24"/>
        </w:rPr>
        <w:t> </w:t>
      </w:r>
      <w:r>
        <w:rPr>
          <w:sz w:val="24"/>
        </w:rPr>
        <w:t>registro</w:t>
      </w:r>
      <w:r>
        <w:rPr>
          <w:spacing w:val="31"/>
          <w:sz w:val="24"/>
        </w:rPr>
        <w:t> </w:t>
      </w:r>
      <w:r>
        <w:rPr>
          <w:sz w:val="24"/>
        </w:rPr>
        <w:t>próprio</w:t>
      </w:r>
      <w:r>
        <w:rPr>
          <w:spacing w:val="32"/>
          <w:sz w:val="24"/>
        </w:rPr>
        <w:t> </w:t>
      </w:r>
      <w:r>
        <w:rPr>
          <w:sz w:val="24"/>
        </w:rPr>
        <w:t>e</w:t>
      </w:r>
      <w:r>
        <w:rPr>
          <w:spacing w:val="33"/>
          <w:sz w:val="24"/>
        </w:rPr>
        <w:t> </w:t>
      </w:r>
      <w:r>
        <w:rPr>
          <w:sz w:val="24"/>
        </w:rPr>
        <w:t>emitir</w:t>
      </w:r>
      <w:r>
        <w:rPr>
          <w:spacing w:val="31"/>
          <w:sz w:val="24"/>
        </w:rPr>
        <w:t> </w:t>
      </w:r>
      <w:r>
        <w:rPr>
          <w:sz w:val="24"/>
        </w:rPr>
        <w:t>termo</w:t>
      </w:r>
      <w:r>
        <w:rPr>
          <w:spacing w:val="32"/>
          <w:sz w:val="24"/>
        </w:rPr>
        <w:t> </w:t>
      </w:r>
      <w:r>
        <w:rPr>
          <w:sz w:val="24"/>
        </w:rPr>
        <w:t>circunstanciando,</w:t>
      </w:r>
      <w:r>
        <w:rPr>
          <w:spacing w:val="32"/>
          <w:sz w:val="24"/>
        </w:rPr>
        <w:t> </w:t>
      </w:r>
      <w:r>
        <w:rPr>
          <w:sz w:val="24"/>
        </w:rPr>
        <w:t>recibos</w:t>
      </w:r>
      <w:r>
        <w:rPr>
          <w:spacing w:val="33"/>
          <w:sz w:val="24"/>
        </w:rPr>
        <w:t> </w:t>
      </w:r>
      <w:r>
        <w:rPr>
          <w:sz w:val="24"/>
        </w:rPr>
        <w:t>e</w:t>
      </w:r>
      <w:r>
        <w:rPr>
          <w:spacing w:val="31"/>
          <w:sz w:val="24"/>
        </w:rPr>
        <w:t> </w:t>
      </w:r>
      <w:r>
        <w:rPr>
          <w:sz w:val="24"/>
        </w:rPr>
        <w:t>demais</w:t>
      </w:r>
      <w:r>
        <w:rPr>
          <w:spacing w:val="-57"/>
          <w:sz w:val="24"/>
        </w:rPr>
        <w:t> </w:t>
      </w:r>
      <w:r>
        <w:rPr>
          <w:sz w:val="24"/>
        </w:rPr>
        <w:t>instrumentos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fiscalização,</w:t>
      </w:r>
      <w:r>
        <w:rPr>
          <w:spacing w:val="-1"/>
          <w:sz w:val="24"/>
        </w:rPr>
        <w:t> </w:t>
      </w:r>
      <w:r>
        <w:rPr>
          <w:sz w:val="24"/>
        </w:rPr>
        <w:t>anotando</w:t>
      </w:r>
      <w:r>
        <w:rPr>
          <w:spacing w:val="1"/>
          <w:sz w:val="24"/>
        </w:rPr>
        <w:t> </w:t>
      </w:r>
      <w:r>
        <w:rPr>
          <w:sz w:val="24"/>
        </w:rPr>
        <w:t>todas</w:t>
      </w:r>
      <w:r>
        <w:rPr>
          <w:spacing w:val="-1"/>
          <w:sz w:val="24"/>
        </w:rPr>
        <w:t> </w:t>
      </w:r>
      <w:r>
        <w:rPr>
          <w:sz w:val="24"/>
        </w:rPr>
        <w:t>as ocorrências da</w:t>
      </w:r>
      <w:r>
        <w:rPr>
          <w:spacing w:val="-1"/>
          <w:sz w:val="24"/>
        </w:rPr>
        <w:t> </w:t>
      </w:r>
      <w:r>
        <w:rPr>
          <w:sz w:val="24"/>
        </w:rPr>
        <w:t>exe-cução do</w:t>
      </w:r>
      <w:r>
        <w:rPr>
          <w:spacing w:val="-1"/>
          <w:sz w:val="24"/>
        </w:rPr>
        <w:t> </w:t>
      </w:r>
      <w:r>
        <w:rPr>
          <w:sz w:val="24"/>
        </w:rPr>
        <w:t>contrato;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2" w:val="left" w:leader="none"/>
        </w:tabs>
        <w:spacing w:line="240" w:lineRule="auto" w:before="0" w:after="0"/>
        <w:ind w:left="1062" w:right="0" w:hanging="660"/>
        <w:jc w:val="left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Verificar a</w:t>
      </w:r>
      <w:r>
        <w:rPr>
          <w:spacing w:val="-2"/>
          <w:sz w:val="24"/>
        </w:rPr>
        <w:t> </w:t>
      </w:r>
      <w:r>
        <w:rPr>
          <w:sz w:val="24"/>
        </w:rPr>
        <w:t>quantidade, qualidade e</w:t>
      </w:r>
      <w:r>
        <w:rPr>
          <w:spacing w:val="-1"/>
          <w:sz w:val="24"/>
        </w:rPr>
        <w:t> </w:t>
      </w:r>
      <w:r>
        <w:rPr>
          <w:sz w:val="24"/>
        </w:rPr>
        <w:t>conformidade</w:t>
      </w:r>
      <w:r>
        <w:rPr>
          <w:spacing w:val="-1"/>
          <w:sz w:val="24"/>
        </w:rPr>
        <w:t> </w:t>
      </w:r>
      <w:r>
        <w:rPr>
          <w:sz w:val="24"/>
        </w:rPr>
        <w:t>dos bens forneci-dos;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118" w:val="left" w:leader="none"/>
        </w:tabs>
        <w:spacing w:line="240" w:lineRule="auto" w:before="0" w:after="0"/>
        <w:ind w:left="402" w:right="404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54"/>
          <w:sz w:val="24"/>
        </w:rPr>
        <w:t> </w:t>
      </w:r>
      <w:r>
        <w:rPr>
          <w:sz w:val="24"/>
        </w:rPr>
        <w:t>Recusar</w:t>
      </w:r>
      <w:r>
        <w:rPr>
          <w:spacing w:val="52"/>
          <w:sz w:val="24"/>
        </w:rPr>
        <w:t> </w:t>
      </w:r>
      <w:r>
        <w:rPr>
          <w:sz w:val="24"/>
        </w:rPr>
        <w:t>os</w:t>
      </w:r>
      <w:r>
        <w:rPr>
          <w:spacing w:val="55"/>
          <w:sz w:val="24"/>
        </w:rPr>
        <w:t> </w:t>
      </w:r>
      <w:r>
        <w:rPr>
          <w:sz w:val="24"/>
        </w:rPr>
        <w:t>bens</w:t>
      </w:r>
      <w:r>
        <w:rPr>
          <w:spacing w:val="54"/>
          <w:sz w:val="24"/>
        </w:rPr>
        <w:t> </w:t>
      </w:r>
      <w:r>
        <w:rPr>
          <w:sz w:val="24"/>
        </w:rPr>
        <w:t>entregues</w:t>
      </w:r>
      <w:r>
        <w:rPr>
          <w:spacing w:val="55"/>
          <w:sz w:val="24"/>
        </w:rPr>
        <w:t> </w:t>
      </w:r>
      <w:r>
        <w:rPr>
          <w:sz w:val="24"/>
        </w:rPr>
        <w:t>em</w:t>
      </w:r>
      <w:r>
        <w:rPr>
          <w:spacing w:val="54"/>
          <w:sz w:val="24"/>
        </w:rPr>
        <w:t> </w:t>
      </w:r>
      <w:r>
        <w:rPr>
          <w:sz w:val="24"/>
        </w:rPr>
        <w:t>desacordo</w:t>
      </w:r>
      <w:r>
        <w:rPr>
          <w:spacing w:val="53"/>
          <w:sz w:val="24"/>
        </w:rPr>
        <w:t> </w:t>
      </w:r>
      <w:r>
        <w:rPr>
          <w:sz w:val="24"/>
        </w:rPr>
        <w:t>com</w:t>
      </w:r>
      <w:r>
        <w:rPr>
          <w:spacing w:val="55"/>
          <w:sz w:val="24"/>
        </w:rPr>
        <w:t> </w:t>
      </w:r>
      <w:r>
        <w:rPr>
          <w:sz w:val="24"/>
        </w:rPr>
        <w:t>o</w:t>
      </w:r>
      <w:r>
        <w:rPr>
          <w:spacing w:val="53"/>
          <w:sz w:val="24"/>
        </w:rPr>
        <w:t> </w:t>
      </w:r>
      <w:r>
        <w:rPr>
          <w:sz w:val="24"/>
        </w:rPr>
        <w:t>instrumento</w:t>
      </w:r>
      <w:r>
        <w:rPr>
          <w:spacing w:val="54"/>
          <w:sz w:val="24"/>
        </w:rPr>
        <w:t> </w:t>
      </w:r>
      <w:r>
        <w:rPr>
          <w:sz w:val="24"/>
        </w:rPr>
        <w:t>convo-catório</w:t>
      </w:r>
      <w:r>
        <w:rPr>
          <w:spacing w:val="55"/>
          <w:sz w:val="24"/>
        </w:rPr>
        <w:t> </w:t>
      </w:r>
      <w:r>
        <w:rPr>
          <w:sz w:val="24"/>
        </w:rPr>
        <w:t>e</w:t>
      </w:r>
      <w:r>
        <w:rPr>
          <w:spacing w:val="53"/>
          <w:sz w:val="24"/>
        </w:rPr>
        <w:t> </w:t>
      </w:r>
      <w:r>
        <w:rPr>
          <w:sz w:val="24"/>
        </w:rPr>
        <w:t>seus</w:t>
      </w:r>
      <w:r>
        <w:rPr>
          <w:spacing w:val="-57"/>
          <w:sz w:val="24"/>
        </w:rPr>
        <w:t> </w:t>
      </w:r>
      <w:r>
        <w:rPr>
          <w:sz w:val="24"/>
        </w:rPr>
        <w:t>anexos,</w:t>
      </w:r>
      <w:r>
        <w:rPr>
          <w:spacing w:val="-1"/>
          <w:sz w:val="24"/>
        </w:rPr>
        <w:t> </w:t>
      </w:r>
      <w:r>
        <w:rPr>
          <w:sz w:val="24"/>
        </w:rPr>
        <w:t>exigindo</w:t>
      </w:r>
      <w:r>
        <w:rPr>
          <w:spacing w:val="-1"/>
          <w:sz w:val="24"/>
        </w:rPr>
        <w:t> </w:t>
      </w:r>
      <w:r>
        <w:rPr>
          <w:sz w:val="24"/>
        </w:rPr>
        <w:t>sua</w:t>
      </w:r>
      <w:r>
        <w:rPr>
          <w:spacing w:val="-2"/>
          <w:sz w:val="24"/>
        </w:rPr>
        <w:t> </w:t>
      </w:r>
      <w:r>
        <w:rPr>
          <w:sz w:val="24"/>
        </w:rPr>
        <w:t>substituição</w:t>
      </w:r>
      <w:r>
        <w:rPr>
          <w:spacing w:val="-1"/>
          <w:sz w:val="24"/>
        </w:rPr>
        <w:t> </w:t>
      </w:r>
      <w:r>
        <w:rPr>
          <w:sz w:val="24"/>
        </w:rPr>
        <w:t>no prazo</w:t>
      </w:r>
      <w:r>
        <w:rPr>
          <w:spacing w:val="1"/>
          <w:sz w:val="24"/>
        </w:rPr>
        <w:t> </w:t>
      </w:r>
      <w:r>
        <w:rPr>
          <w:sz w:val="24"/>
        </w:rPr>
        <w:t>disposto</w:t>
      </w:r>
      <w:r>
        <w:rPr>
          <w:spacing w:val="-1"/>
          <w:sz w:val="24"/>
        </w:rPr>
        <w:t> </w:t>
      </w:r>
      <w:r>
        <w:rPr>
          <w:sz w:val="24"/>
        </w:rPr>
        <w:t>no</w:t>
      </w:r>
      <w:r>
        <w:rPr>
          <w:spacing w:val="-1"/>
          <w:sz w:val="24"/>
        </w:rPr>
        <w:t> </w:t>
      </w:r>
      <w:r>
        <w:rPr>
          <w:sz w:val="24"/>
        </w:rPr>
        <w:t>ins-trumento</w:t>
      </w:r>
      <w:r>
        <w:rPr>
          <w:spacing w:val="-1"/>
          <w:sz w:val="24"/>
        </w:rPr>
        <w:t> </w:t>
      </w:r>
      <w:r>
        <w:rPr>
          <w:sz w:val="24"/>
        </w:rPr>
        <w:t>convocatório e</w:t>
      </w:r>
      <w:r>
        <w:rPr>
          <w:spacing w:val="-2"/>
          <w:sz w:val="24"/>
        </w:rPr>
        <w:t> </w:t>
      </w:r>
      <w:r>
        <w:rPr>
          <w:sz w:val="24"/>
        </w:rPr>
        <w:t>seus anexos;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89" w:val="left" w:leader="none"/>
        </w:tabs>
        <w:spacing w:line="240" w:lineRule="auto" w:before="0" w:after="0"/>
        <w:ind w:left="402" w:right="416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25"/>
          <w:sz w:val="24"/>
        </w:rPr>
        <w:t> </w:t>
      </w:r>
      <w:r>
        <w:rPr>
          <w:sz w:val="24"/>
        </w:rPr>
        <w:t>Atestar</w:t>
      </w:r>
      <w:r>
        <w:rPr>
          <w:spacing w:val="26"/>
          <w:sz w:val="24"/>
        </w:rPr>
        <w:t> </w:t>
      </w:r>
      <w:r>
        <w:rPr>
          <w:sz w:val="24"/>
        </w:rPr>
        <w:t>o</w:t>
      </w:r>
      <w:r>
        <w:rPr>
          <w:spacing w:val="25"/>
          <w:sz w:val="24"/>
        </w:rPr>
        <w:t> </w:t>
      </w:r>
      <w:r>
        <w:rPr>
          <w:sz w:val="24"/>
        </w:rPr>
        <w:t>recebimento</w:t>
      </w:r>
      <w:r>
        <w:rPr>
          <w:spacing w:val="25"/>
          <w:sz w:val="24"/>
        </w:rPr>
        <w:t> </w:t>
      </w:r>
      <w:r>
        <w:rPr>
          <w:sz w:val="24"/>
        </w:rPr>
        <w:t>definitivo</w:t>
      </w:r>
      <w:r>
        <w:rPr>
          <w:spacing w:val="25"/>
          <w:sz w:val="24"/>
        </w:rPr>
        <w:t> </w:t>
      </w:r>
      <w:r>
        <w:rPr>
          <w:sz w:val="24"/>
        </w:rPr>
        <w:t>dos</w:t>
      </w:r>
      <w:r>
        <w:rPr>
          <w:spacing w:val="25"/>
          <w:sz w:val="24"/>
        </w:rPr>
        <w:t> </w:t>
      </w:r>
      <w:r>
        <w:rPr>
          <w:sz w:val="24"/>
        </w:rPr>
        <w:t>objetos</w:t>
      </w:r>
      <w:r>
        <w:rPr>
          <w:spacing w:val="25"/>
          <w:sz w:val="24"/>
        </w:rPr>
        <w:t> </w:t>
      </w:r>
      <w:r>
        <w:rPr>
          <w:sz w:val="24"/>
        </w:rPr>
        <w:t>entregues</w:t>
      </w:r>
      <w:r>
        <w:rPr>
          <w:spacing w:val="27"/>
          <w:sz w:val="24"/>
        </w:rPr>
        <w:t> </w:t>
      </w:r>
      <w:r>
        <w:rPr>
          <w:sz w:val="24"/>
        </w:rPr>
        <w:t>em</w:t>
      </w:r>
      <w:r>
        <w:rPr>
          <w:spacing w:val="25"/>
          <w:sz w:val="24"/>
        </w:rPr>
        <w:t> </w:t>
      </w:r>
      <w:r>
        <w:rPr>
          <w:sz w:val="24"/>
        </w:rPr>
        <w:t>acordo</w:t>
      </w:r>
      <w:r>
        <w:rPr>
          <w:spacing w:val="25"/>
          <w:sz w:val="24"/>
        </w:rPr>
        <w:t> </w:t>
      </w:r>
      <w:r>
        <w:rPr>
          <w:sz w:val="24"/>
        </w:rPr>
        <w:t>com</w:t>
      </w:r>
      <w:r>
        <w:rPr>
          <w:spacing w:val="25"/>
          <w:sz w:val="24"/>
        </w:rPr>
        <w:t> </w:t>
      </w:r>
      <w:r>
        <w:rPr>
          <w:sz w:val="24"/>
        </w:rPr>
        <w:t>o</w:t>
      </w:r>
      <w:r>
        <w:rPr>
          <w:spacing w:val="25"/>
          <w:sz w:val="24"/>
        </w:rPr>
        <w:t> </w:t>
      </w:r>
      <w:r>
        <w:rPr>
          <w:sz w:val="24"/>
        </w:rPr>
        <w:t>instrumento</w:t>
      </w:r>
      <w:r>
        <w:rPr>
          <w:spacing w:val="-57"/>
          <w:sz w:val="24"/>
        </w:rPr>
        <w:t> </w:t>
      </w:r>
      <w:r>
        <w:rPr>
          <w:sz w:val="24"/>
        </w:rPr>
        <w:t>convocatório e</w:t>
      </w:r>
      <w:r>
        <w:rPr>
          <w:spacing w:val="-2"/>
          <w:sz w:val="24"/>
        </w:rPr>
        <w:t> </w:t>
      </w:r>
      <w:r>
        <w:rPr>
          <w:sz w:val="24"/>
        </w:rPr>
        <w:t>seus anexos.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702" w:val="left" w:leader="none"/>
        </w:tabs>
        <w:spacing w:line="240" w:lineRule="auto" w:before="0" w:after="0"/>
        <w:ind w:left="702" w:right="0" w:hanging="300"/>
        <w:jc w:val="left"/>
      </w:pPr>
      <w:r>
        <w:rPr/>
        <w:t>–</w:t>
      </w:r>
      <w:r>
        <w:rPr>
          <w:spacing w:val="-2"/>
        </w:rPr>
        <w:t> </w:t>
      </w:r>
      <w:r>
        <w:rPr/>
        <w:t>PROTOCOLO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COMUNICAÇÃO</w:t>
      </w:r>
      <w:r>
        <w:rPr>
          <w:spacing w:val="-2"/>
        </w:rPr>
        <w:t> </w:t>
      </w:r>
      <w:r>
        <w:rPr/>
        <w:t>ENTRE</w:t>
      </w:r>
      <w:r>
        <w:rPr>
          <w:spacing w:val="-1"/>
        </w:rPr>
        <w:t> </w:t>
      </w:r>
      <w:r>
        <w:rPr/>
        <w:t>AS</w:t>
      </w:r>
      <w:r>
        <w:rPr>
          <w:spacing w:val="-1"/>
        </w:rPr>
        <w:t> </w:t>
      </w:r>
      <w:r>
        <w:rPr/>
        <w:t>PARTES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35" w:val="left" w:leader="none"/>
        </w:tabs>
        <w:spacing w:line="240" w:lineRule="auto" w:before="1" w:after="0"/>
        <w:ind w:left="402" w:right="408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50"/>
          <w:sz w:val="24"/>
        </w:rPr>
        <w:t> </w:t>
      </w:r>
      <w:r>
        <w:rPr>
          <w:sz w:val="24"/>
        </w:rPr>
        <w:t>Todas</w:t>
      </w:r>
      <w:r>
        <w:rPr>
          <w:spacing w:val="51"/>
          <w:sz w:val="24"/>
        </w:rPr>
        <w:t> </w:t>
      </w:r>
      <w:r>
        <w:rPr>
          <w:sz w:val="24"/>
        </w:rPr>
        <w:t>as</w:t>
      </w:r>
      <w:r>
        <w:rPr>
          <w:spacing w:val="51"/>
          <w:sz w:val="24"/>
        </w:rPr>
        <w:t> </w:t>
      </w:r>
      <w:r>
        <w:rPr>
          <w:sz w:val="24"/>
        </w:rPr>
        <w:t>comunicações</w:t>
      </w:r>
      <w:r>
        <w:rPr>
          <w:spacing w:val="51"/>
          <w:sz w:val="24"/>
        </w:rPr>
        <w:t> </w:t>
      </w:r>
      <w:r>
        <w:rPr>
          <w:sz w:val="24"/>
        </w:rPr>
        <w:t>entre</w:t>
      </w:r>
      <w:r>
        <w:rPr>
          <w:spacing w:val="49"/>
          <w:sz w:val="24"/>
        </w:rPr>
        <w:t> </w:t>
      </w:r>
      <w:r>
        <w:rPr>
          <w:sz w:val="24"/>
        </w:rPr>
        <w:t>a</w:t>
      </w:r>
      <w:r>
        <w:rPr>
          <w:spacing w:val="52"/>
          <w:sz w:val="24"/>
        </w:rPr>
        <w:t> </w:t>
      </w:r>
      <w:r>
        <w:rPr>
          <w:sz w:val="24"/>
        </w:rPr>
        <w:t>Administração</w:t>
      </w:r>
      <w:r>
        <w:rPr>
          <w:spacing w:val="51"/>
          <w:sz w:val="24"/>
        </w:rPr>
        <w:t> </w:t>
      </w:r>
      <w:r>
        <w:rPr>
          <w:sz w:val="24"/>
        </w:rPr>
        <w:t>e</w:t>
      </w:r>
      <w:r>
        <w:rPr>
          <w:spacing w:val="53"/>
          <w:sz w:val="24"/>
        </w:rPr>
        <w:t> </w:t>
      </w:r>
      <w:r>
        <w:rPr>
          <w:sz w:val="24"/>
        </w:rPr>
        <w:t>a</w:t>
      </w:r>
      <w:r>
        <w:rPr>
          <w:spacing w:val="50"/>
          <w:sz w:val="24"/>
        </w:rPr>
        <w:t> </w:t>
      </w:r>
      <w:r>
        <w:rPr>
          <w:sz w:val="24"/>
        </w:rPr>
        <w:t>CONTRATADA</w:t>
      </w:r>
      <w:r>
        <w:rPr>
          <w:spacing w:val="50"/>
          <w:sz w:val="24"/>
        </w:rPr>
        <w:t> </w:t>
      </w:r>
      <w:r>
        <w:rPr>
          <w:sz w:val="24"/>
        </w:rPr>
        <w:t>serão</w:t>
      </w:r>
      <w:r>
        <w:rPr>
          <w:spacing w:val="50"/>
          <w:sz w:val="24"/>
        </w:rPr>
        <w:t> </w:t>
      </w:r>
      <w:r>
        <w:rPr>
          <w:sz w:val="24"/>
        </w:rPr>
        <w:t>feitas</w:t>
      </w:r>
      <w:r>
        <w:rPr>
          <w:spacing w:val="51"/>
          <w:sz w:val="24"/>
        </w:rPr>
        <w:t> </w:t>
      </w:r>
      <w:r>
        <w:rPr>
          <w:sz w:val="24"/>
        </w:rPr>
        <w:t>por</w:t>
      </w:r>
      <w:r>
        <w:rPr>
          <w:spacing w:val="-57"/>
          <w:sz w:val="24"/>
        </w:rPr>
        <w:t> </w:t>
      </w:r>
      <w:r>
        <w:rPr>
          <w:sz w:val="24"/>
        </w:rPr>
        <w:t>escrito,</w:t>
      </w:r>
      <w:r>
        <w:rPr>
          <w:spacing w:val="-1"/>
          <w:sz w:val="24"/>
        </w:rPr>
        <w:t> </w:t>
      </w:r>
      <w:r>
        <w:rPr>
          <w:sz w:val="24"/>
        </w:rPr>
        <w:t>preferencialmente</w:t>
      </w:r>
      <w:r>
        <w:rPr>
          <w:spacing w:val="-1"/>
          <w:sz w:val="24"/>
        </w:rPr>
        <w:t> </w:t>
      </w:r>
      <w:r>
        <w:rPr>
          <w:sz w:val="24"/>
        </w:rPr>
        <w:t>por meio eletrônico.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97" w:val="left" w:leader="none"/>
        </w:tabs>
        <w:spacing w:line="240" w:lineRule="auto" w:before="0" w:after="0"/>
        <w:ind w:left="402" w:right="407" w:firstLine="0"/>
        <w:jc w:val="both"/>
        <w:rPr>
          <w:sz w:val="24"/>
        </w:rPr>
      </w:pPr>
      <w:r>
        <w:rPr>
          <w:sz w:val="24"/>
        </w:rPr>
        <w:t>– A CONTRATADA, ao apresentar sua proposta comercial, deverá informar seu endereço</w:t>
      </w:r>
      <w:r>
        <w:rPr>
          <w:spacing w:val="1"/>
          <w:sz w:val="24"/>
        </w:rPr>
        <w:t> </w:t>
      </w:r>
      <w:r>
        <w:rPr>
          <w:sz w:val="24"/>
        </w:rPr>
        <w:t>para correio eletrônico, ou caso não disponha, o seu endereço comercial para recebimento das</w:t>
      </w:r>
      <w:r>
        <w:rPr>
          <w:spacing w:val="1"/>
          <w:sz w:val="24"/>
        </w:rPr>
        <w:t> </w:t>
      </w:r>
      <w:r>
        <w:rPr>
          <w:sz w:val="24"/>
        </w:rPr>
        <w:t>comunicações.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06" w:val="left" w:leader="none"/>
        </w:tabs>
        <w:spacing w:line="240" w:lineRule="auto" w:before="0" w:after="0"/>
        <w:ind w:left="402" w:right="404" w:firstLine="0"/>
        <w:jc w:val="both"/>
        <w:rPr>
          <w:sz w:val="24"/>
        </w:rPr>
      </w:pPr>
      <w:r>
        <w:rPr>
          <w:sz w:val="24"/>
        </w:rPr>
        <w:t>– Presumem-se válidas as intimações e comunicações dirigidas aos endereços informados</w:t>
      </w:r>
      <w:r>
        <w:rPr>
          <w:spacing w:val="1"/>
          <w:sz w:val="24"/>
        </w:rPr>
        <w:t> </w:t>
      </w:r>
      <w:r>
        <w:rPr>
          <w:sz w:val="24"/>
        </w:rPr>
        <w:t>pela</w:t>
      </w:r>
      <w:r>
        <w:rPr>
          <w:spacing w:val="1"/>
          <w:sz w:val="24"/>
        </w:rPr>
        <w:t> </w:t>
      </w:r>
      <w:r>
        <w:rPr>
          <w:sz w:val="24"/>
        </w:rPr>
        <w:t>CONTRATADA,</w:t>
      </w:r>
      <w:r>
        <w:rPr>
          <w:spacing w:val="1"/>
          <w:sz w:val="24"/>
        </w:rPr>
        <w:t> </w:t>
      </w:r>
      <w:r>
        <w:rPr>
          <w:sz w:val="24"/>
        </w:rPr>
        <w:t>incluindo</w:t>
      </w:r>
      <w:r>
        <w:rPr>
          <w:spacing w:val="1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comunicações</w:t>
      </w:r>
      <w:r>
        <w:rPr>
          <w:spacing w:val="1"/>
          <w:sz w:val="24"/>
        </w:rPr>
        <w:t> </w:t>
      </w:r>
      <w:r>
        <w:rPr>
          <w:sz w:val="24"/>
        </w:rPr>
        <w:t>por</w:t>
      </w:r>
      <w:r>
        <w:rPr>
          <w:spacing w:val="1"/>
          <w:sz w:val="24"/>
        </w:rPr>
        <w:t> </w:t>
      </w:r>
      <w:r>
        <w:rPr>
          <w:sz w:val="24"/>
        </w:rPr>
        <w:t>meios</w:t>
      </w:r>
      <w:r>
        <w:rPr>
          <w:spacing w:val="1"/>
          <w:sz w:val="24"/>
        </w:rPr>
        <w:t> </w:t>
      </w:r>
      <w:r>
        <w:rPr>
          <w:sz w:val="24"/>
        </w:rPr>
        <w:t>eletrônicos,</w:t>
      </w:r>
      <w:r>
        <w:rPr>
          <w:spacing w:val="1"/>
          <w:sz w:val="24"/>
        </w:rPr>
        <w:t> </w:t>
      </w:r>
      <w:r>
        <w:rPr>
          <w:sz w:val="24"/>
        </w:rPr>
        <w:t>ainda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60"/>
          <w:sz w:val="24"/>
        </w:rPr>
        <w:t> </w:t>
      </w:r>
      <w:r>
        <w:rPr>
          <w:sz w:val="24"/>
        </w:rPr>
        <w:t>não</w:t>
      </w:r>
      <w:r>
        <w:rPr>
          <w:spacing w:val="1"/>
          <w:sz w:val="24"/>
        </w:rPr>
        <w:t> </w:t>
      </w:r>
      <w:r>
        <w:rPr>
          <w:sz w:val="24"/>
        </w:rPr>
        <w:t>recebidas pessoalmente pelo interessado, se a modificação temporá-ria ou definitiva não tiver</w:t>
      </w:r>
      <w:r>
        <w:rPr>
          <w:spacing w:val="1"/>
          <w:sz w:val="24"/>
        </w:rPr>
        <w:t> </w:t>
      </w:r>
      <w:r>
        <w:rPr>
          <w:sz w:val="24"/>
        </w:rPr>
        <w:t>sido</w:t>
      </w:r>
      <w:r>
        <w:rPr>
          <w:spacing w:val="1"/>
          <w:sz w:val="24"/>
        </w:rPr>
        <w:t> </w:t>
      </w:r>
      <w:r>
        <w:rPr>
          <w:sz w:val="24"/>
        </w:rPr>
        <w:t>devidamente</w:t>
      </w:r>
      <w:r>
        <w:rPr>
          <w:spacing w:val="1"/>
          <w:sz w:val="24"/>
        </w:rPr>
        <w:t> </w:t>
      </w:r>
      <w:r>
        <w:rPr>
          <w:sz w:val="24"/>
        </w:rPr>
        <w:t>comunicada</w:t>
      </w:r>
      <w:r>
        <w:rPr>
          <w:spacing w:val="1"/>
          <w:sz w:val="24"/>
        </w:rPr>
        <w:t> </w:t>
      </w:r>
      <w:r>
        <w:rPr>
          <w:sz w:val="24"/>
        </w:rPr>
        <w:t>à</w:t>
      </w:r>
      <w:r>
        <w:rPr>
          <w:spacing w:val="1"/>
          <w:sz w:val="24"/>
        </w:rPr>
        <w:t> </w:t>
      </w:r>
      <w:r>
        <w:rPr>
          <w:sz w:val="24"/>
        </w:rPr>
        <w:t>Administração,</w:t>
      </w:r>
      <w:r>
        <w:rPr>
          <w:spacing w:val="1"/>
          <w:sz w:val="24"/>
        </w:rPr>
        <w:t> </w:t>
      </w:r>
      <w:r>
        <w:rPr>
          <w:sz w:val="24"/>
        </w:rPr>
        <w:t>fluindo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prazos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partir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juntada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comprovante</w:t>
      </w:r>
      <w:r>
        <w:rPr>
          <w:spacing w:val="-1"/>
          <w:sz w:val="24"/>
        </w:rPr>
        <w:t> </w:t>
      </w:r>
      <w:r>
        <w:rPr>
          <w:sz w:val="24"/>
        </w:rPr>
        <w:t>de entrega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-1"/>
          <w:sz w:val="24"/>
        </w:rPr>
        <w:t> </w:t>
      </w:r>
      <w:r>
        <w:rPr>
          <w:sz w:val="24"/>
        </w:rPr>
        <w:t>correspondência</w:t>
      </w:r>
      <w:r>
        <w:rPr>
          <w:spacing w:val="-1"/>
          <w:sz w:val="24"/>
        </w:rPr>
        <w:t> </w:t>
      </w:r>
      <w:r>
        <w:rPr>
          <w:sz w:val="24"/>
        </w:rPr>
        <w:t>no primi-tivo</w:t>
      </w:r>
      <w:r>
        <w:rPr>
          <w:spacing w:val="-1"/>
          <w:sz w:val="24"/>
        </w:rPr>
        <w:t> </w:t>
      </w:r>
      <w:r>
        <w:rPr>
          <w:sz w:val="24"/>
        </w:rPr>
        <w:t>endereço.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702" w:val="left" w:leader="none"/>
        </w:tabs>
        <w:spacing w:line="240" w:lineRule="auto" w:before="1" w:after="0"/>
        <w:ind w:left="702" w:right="0" w:hanging="300"/>
        <w:jc w:val="left"/>
      </w:pPr>
      <w:r>
        <w:rPr/>
        <w:t>–</w:t>
      </w:r>
      <w:r>
        <w:rPr>
          <w:spacing w:val="-2"/>
        </w:rPr>
        <w:t> </w:t>
      </w:r>
      <w:r>
        <w:rPr/>
        <w:t>DA PUBLICAÇÃO</w:t>
      </w:r>
      <w:r>
        <w:rPr>
          <w:spacing w:val="-2"/>
        </w:rPr>
        <w:t> </w:t>
      </w:r>
      <w:r>
        <w:rPr/>
        <w:t>(ART.</w:t>
      </w:r>
      <w:r>
        <w:rPr>
          <w:spacing w:val="-1"/>
        </w:rPr>
        <w:t> </w:t>
      </w:r>
      <w:r>
        <w:rPr/>
        <w:t>61,</w:t>
      </w:r>
      <w:r>
        <w:rPr>
          <w:spacing w:val="-2"/>
        </w:rPr>
        <w:t> </w:t>
      </w:r>
      <w:r>
        <w:rPr/>
        <w:t>PARÁGRAFO</w:t>
      </w:r>
      <w:r>
        <w:rPr>
          <w:spacing w:val="-1"/>
        </w:rPr>
        <w:t> </w:t>
      </w:r>
      <w:r>
        <w:rPr/>
        <w:t>ÚNICO)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26" w:val="left" w:leader="none"/>
        </w:tabs>
        <w:spacing w:line="240" w:lineRule="auto" w:before="0" w:after="0"/>
        <w:ind w:left="402" w:right="410" w:firstLine="0"/>
        <w:jc w:val="both"/>
        <w:rPr>
          <w:sz w:val="24"/>
        </w:rPr>
      </w:pPr>
      <w:r>
        <w:rPr>
          <w:sz w:val="24"/>
        </w:rPr>
        <w:t>– A contratante deverá providenciar no prazo de até 20 dias, contatos da assinatura do</w:t>
      </w:r>
      <w:r>
        <w:rPr>
          <w:spacing w:val="1"/>
          <w:sz w:val="24"/>
        </w:rPr>
        <w:t> </w:t>
      </w:r>
      <w:r>
        <w:rPr>
          <w:sz w:val="24"/>
        </w:rPr>
        <w:t>presente</w:t>
      </w:r>
      <w:r>
        <w:rPr>
          <w:spacing w:val="-1"/>
          <w:sz w:val="24"/>
        </w:rPr>
        <w:t> </w:t>
      </w:r>
      <w:r>
        <w:rPr>
          <w:sz w:val="24"/>
        </w:rPr>
        <w:t>Contrato</w:t>
      </w:r>
      <w:r>
        <w:rPr>
          <w:spacing w:val="2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publicação do</w:t>
      </w:r>
      <w:r>
        <w:rPr>
          <w:spacing w:val="-1"/>
          <w:sz w:val="24"/>
        </w:rPr>
        <w:t> </w:t>
      </w:r>
      <w:r>
        <w:rPr>
          <w:sz w:val="24"/>
        </w:rPr>
        <w:t>respectivo extrato no</w:t>
      </w:r>
      <w:r>
        <w:rPr>
          <w:spacing w:val="-1"/>
          <w:sz w:val="24"/>
        </w:rPr>
        <w:t> </w:t>
      </w:r>
      <w:r>
        <w:rPr>
          <w:sz w:val="24"/>
        </w:rPr>
        <w:t>jornal oficial</w:t>
      </w:r>
      <w:r>
        <w:rPr>
          <w:spacing w:val="-1"/>
          <w:sz w:val="24"/>
        </w:rPr>
        <w:t> </w:t>
      </w:r>
      <w:r>
        <w:rPr>
          <w:sz w:val="24"/>
        </w:rPr>
        <w:t>do Município.</w:t>
      </w:r>
    </w:p>
    <w:p>
      <w:pPr>
        <w:pStyle w:val="BodyText"/>
        <w:spacing w:before="4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702" w:val="left" w:leader="none"/>
        </w:tabs>
        <w:spacing w:line="240" w:lineRule="auto" w:before="0" w:after="0"/>
        <w:ind w:left="702" w:right="0" w:hanging="300"/>
        <w:jc w:val="left"/>
      </w:pPr>
      <w:r>
        <w:rPr/>
        <w:t>–</w:t>
      </w:r>
      <w:r>
        <w:rPr>
          <w:spacing w:val="-1"/>
        </w:rPr>
        <w:t> </w:t>
      </w:r>
      <w:r>
        <w:rPr/>
        <w:t>CASOS OMISSOS</w:t>
      </w:r>
      <w:r>
        <w:rPr>
          <w:spacing w:val="-3"/>
        </w:rPr>
        <w:t> </w:t>
      </w:r>
      <w:r>
        <w:rPr/>
        <w:t>(ART. 55,</w:t>
      </w:r>
      <w:r>
        <w:rPr>
          <w:spacing w:val="-1"/>
        </w:rPr>
        <w:t> </w:t>
      </w:r>
      <w:r>
        <w:rPr/>
        <w:t>XII)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82" w:val="left" w:leader="none"/>
        </w:tabs>
        <w:spacing w:line="240" w:lineRule="auto" w:before="0" w:after="0"/>
        <w:ind w:left="882" w:right="0" w:hanging="48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Os</w:t>
      </w:r>
      <w:r>
        <w:rPr>
          <w:spacing w:val="-1"/>
          <w:sz w:val="24"/>
        </w:rPr>
        <w:t> </w:t>
      </w:r>
      <w:r>
        <w:rPr>
          <w:sz w:val="24"/>
        </w:rPr>
        <w:t>casos omissos</w:t>
      </w:r>
      <w:r>
        <w:rPr>
          <w:spacing w:val="-1"/>
          <w:sz w:val="24"/>
        </w:rPr>
        <w:t> </w:t>
      </w:r>
      <w:r>
        <w:rPr>
          <w:sz w:val="24"/>
        </w:rPr>
        <w:t>serão</w:t>
      </w:r>
      <w:r>
        <w:rPr>
          <w:spacing w:val="-1"/>
          <w:sz w:val="24"/>
        </w:rPr>
        <w:t> </w:t>
      </w:r>
      <w:r>
        <w:rPr>
          <w:sz w:val="24"/>
        </w:rPr>
        <w:t>resolvidos à</w:t>
      </w:r>
      <w:r>
        <w:rPr>
          <w:spacing w:val="-2"/>
          <w:sz w:val="24"/>
        </w:rPr>
        <w:t> </w:t>
      </w:r>
      <w:r>
        <w:rPr>
          <w:sz w:val="24"/>
        </w:rPr>
        <w:t>luz da</w:t>
      </w:r>
      <w:r>
        <w:rPr>
          <w:spacing w:val="-1"/>
          <w:sz w:val="24"/>
        </w:rPr>
        <w:t> </w:t>
      </w:r>
      <w:r>
        <w:rPr>
          <w:sz w:val="24"/>
        </w:rPr>
        <w:t>Lei</w:t>
      </w:r>
      <w:r>
        <w:rPr>
          <w:spacing w:val="-1"/>
          <w:sz w:val="24"/>
        </w:rPr>
        <w:t> </w:t>
      </w:r>
      <w:r>
        <w:rPr>
          <w:sz w:val="24"/>
        </w:rPr>
        <w:t>8.666/93,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dos</w:t>
      </w:r>
      <w:r>
        <w:rPr>
          <w:spacing w:val="-1"/>
          <w:sz w:val="24"/>
        </w:rPr>
        <w:t> </w:t>
      </w:r>
      <w:r>
        <w:rPr>
          <w:sz w:val="24"/>
        </w:rPr>
        <w:t>princípios</w:t>
      </w:r>
      <w:r>
        <w:rPr>
          <w:spacing w:val="-1"/>
          <w:sz w:val="24"/>
        </w:rPr>
        <w:t> </w:t>
      </w:r>
      <w:r>
        <w:rPr>
          <w:sz w:val="24"/>
        </w:rPr>
        <w:t>gerais de</w:t>
      </w:r>
      <w:r>
        <w:rPr>
          <w:spacing w:val="-1"/>
          <w:sz w:val="24"/>
        </w:rPr>
        <w:t> </w:t>
      </w:r>
      <w:r>
        <w:rPr>
          <w:sz w:val="24"/>
        </w:rPr>
        <w:t>direito.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ind w:left="402" w:firstLine="0"/>
      </w:pPr>
      <w:r>
        <w:rPr/>
        <w:t>15</w:t>
      </w:r>
      <w:r>
        <w:rPr>
          <w:spacing w:val="-2"/>
        </w:rPr>
        <w:t> </w:t>
      </w:r>
      <w:r>
        <w:rPr/>
        <w:t>– FORO (ART.</w:t>
      </w:r>
      <w:r>
        <w:rPr>
          <w:spacing w:val="-1"/>
        </w:rPr>
        <w:t> </w:t>
      </w:r>
      <w:r>
        <w:rPr/>
        <w:t>55, § 2º)</w:t>
      </w:r>
    </w:p>
    <w:p>
      <w:pPr>
        <w:pStyle w:val="BodyText"/>
        <w:spacing w:before="8"/>
        <w:rPr>
          <w:b/>
          <w:sz w:val="20"/>
        </w:rPr>
      </w:pPr>
    </w:p>
    <w:p>
      <w:pPr>
        <w:pStyle w:val="BodyText"/>
        <w:spacing w:line="237" w:lineRule="auto"/>
        <w:ind w:left="402" w:right="412"/>
        <w:jc w:val="both"/>
      </w:pPr>
      <w:r>
        <w:rPr/>
        <w:t>15.1 – Fica eleito o foro da Comarca de Bom Jardim, RJ, para dirimir dúvidas ou questões</w:t>
      </w:r>
      <w:r>
        <w:rPr>
          <w:spacing w:val="1"/>
        </w:rPr>
        <w:t> </w:t>
      </w:r>
      <w:r>
        <w:rPr/>
        <w:t>oriundas</w:t>
      </w:r>
      <w:r>
        <w:rPr>
          <w:spacing w:val="-1"/>
        </w:rPr>
        <w:t> </w:t>
      </w:r>
      <w:r>
        <w:rPr/>
        <w:t>do presente</w:t>
      </w:r>
      <w:r>
        <w:rPr>
          <w:spacing w:val="-1"/>
        </w:rPr>
        <w:t> </w:t>
      </w:r>
      <w:r>
        <w:rPr/>
        <w:t>Contrato.</w:t>
      </w:r>
    </w:p>
    <w:p>
      <w:pPr>
        <w:spacing w:after="0" w:line="237" w:lineRule="auto"/>
        <w:jc w:val="both"/>
        <w:sectPr>
          <w:pgSz w:w="11910" w:h="16850"/>
          <w:pgMar w:header="146" w:footer="348" w:top="1160" w:bottom="540" w:left="1300" w:right="440"/>
        </w:sectPr>
      </w:pPr>
    </w:p>
    <w:p>
      <w:pPr>
        <w:pStyle w:val="BodyText"/>
        <w:spacing w:before="80"/>
        <w:ind w:left="402" w:right="405"/>
      </w:pPr>
      <w:r>
        <w:rPr/>
        <w:t>E</w:t>
      </w:r>
      <w:r>
        <w:rPr>
          <w:spacing w:val="22"/>
        </w:rPr>
        <w:t> </w:t>
      </w:r>
      <w:r>
        <w:rPr/>
        <w:t>por</w:t>
      </w:r>
      <w:r>
        <w:rPr>
          <w:spacing w:val="22"/>
        </w:rPr>
        <w:t> </w:t>
      </w:r>
      <w:r>
        <w:rPr/>
        <w:t>estarem</w:t>
      </w:r>
      <w:r>
        <w:rPr>
          <w:spacing w:val="24"/>
        </w:rPr>
        <w:t> </w:t>
      </w:r>
      <w:r>
        <w:rPr/>
        <w:t>justas</w:t>
      </w:r>
      <w:r>
        <w:rPr>
          <w:spacing w:val="23"/>
        </w:rPr>
        <w:t> </w:t>
      </w:r>
      <w:r>
        <w:rPr/>
        <w:t>e</w:t>
      </w:r>
      <w:r>
        <w:rPr>
          <w:spacing w:val="21"/>
        </w:rPr>
        <w:t> </w:t>
      </w:r>
      <w:r>
        <w:rPr/>
        <w:t>contratadas,</w:t>
      </w:r>
      <w:r>
        <w:rPr>
          <w:spacing w:val="24"/>
        </w:rPr>
        <w:t> </w:t>
      </w:r>
      <w:r>
        <w:rPr/>
        <w:t>as</w:t>
      </w:r>
      <w:r>
        <w:rPr>
          <w:spacing w:val="23"/>
        </w:rPr>
        <w:t> </w:t>
      </w:r>
      <w:r>
        <w:rPr/>
        <w:t>partes</w:t>
      </w:r>
      <w:r>
        <w:rPr>
          <w:spacing w:val="23"/>
        </w:rPr>
        <w:t> </w:t>
      </w:r>
      <w:r>
        <w:rPr/>
        <w:t>assinam</w:t>
      </w:r>
      <w:r>
        <w:rPr>
          <w:spacing w:val="24"/>
        </w:rPr>
        <w:t> </w:t>
      </w:r>
      <w:r>
        <w:rPr/>
        <w:t>o</w:t>
      </w:r>
      <w:r>
        <w:rPr>
          <w:spacing w:val="22"/>
        </w:rPr>
        <w:t> </w:t>
      </w:r>
      <w:r>
        <w:rPr/>
        <w:t>presente</w:t>
      </w:r>
      <w:r>
        <w:rPr>
          <w:spacing w:val="22"/>
        </w:rPr>
        <w:t> </w:t>
      </w:r>
      <w:r>
        <w:rPr/>
        <w:t>instrumento</w:t>
      </w:r>
      <w:r>
        <w:rPr>
          <w:spacing w:val="24"/>
        </w:rPr>
        <w:t> </w:t>
      </w:r>
      <w:r>
        <w:rPr/>
        <w:t>contratual,</w:t>
      </w:r>
      <w:r>
        <w:rPr>
          <w:spacing w:val="22"/>
        </w:rPr>
        <w:t> </w:t>
      </w:r>
      <w:r>
        <w:rPr/>
        <w:t>em</w:t>
      </w:r>
      <w:r>
        <w:rPr>
          <w:spacing w:val="23"/>
        </w:rPr>
        <w:t> </w:t>
      </w:r>
      <w:r>
        <w:rPr/>
        <w:t>03</w:t>
      </w:r>
      <w:r>
        <w:rPr>
          <w:spacing w:val="-57"/>
        </w:rPr>
        <w:t> </w:t>
      </w:r>
      <w:r>
        <w:rPr/>
        <w:t>(três</w:t>
      </w:r>
      <w:r>
        <w:rPr>
          <w:spacing w:val="-1"/>
        </w:rPr>
        <w:t> </w:t>
      </w:r>
      <w:r>
        <w:rPr/>
        <w:t>vias)</w:t>
      </w:r>
      <w:r>
        <w:rPr>
          <w:spacing w:val="-1"/>
        </w:rPr>
        <w:t> </w:t>
      </w:r>
      <w:r>
        <w:rPr/>
        <w:t>iguais</w:t>
      </w:r>
      <w:r>
        <w:rPr>
          <w:spacing w:val="-1"/>
        </w:rPr>
        <w:t> </w:t>
      </w:r>
      <w:r>
        <w:rPr/>
        <w:t>e</w:t>
      </w:r>
      <w:r>
        <w:rPr>
          <w:spacing w:val="1"/>
        </w:rPr>
        <w:t> </w:t>
      </w:r>
      <w:r>
        <w:rPr/>
        <w:t>rubricadas</w:t>
      </w:r>
      <w:r>
        <w:rPr>
          <w:spacing w:val="-1"/>
        </w:rPr>
        <w:t> </w:t>
      </w:r>
      <w:r>
        <w:rPr/>
        <w:t>para</w:t>
      </w:r>
      <w:r>
        <w:rPr>
          <w:spacing w:val="-2"/>
        </w:rPr>
        <w:t> </w:t>
      </w:r>
      <w:r>
        <w:rPr/>
        <w:t>todos</w:t>
      </w:r>
      <w:r>
        <w:rPr>
          <w:spacing w:val="-1"/>
        </w:rPr>
        <w:t> </w:t>
      </w:r>
      <w:r>
        <w:rPr/>
        <w:t>os fins</w:t>
      </w:r>
      <w:r>
        <w:rPr>
          <w:spacing w:val="-1"/>
        </w:rPr>
        <w:t> </w:t>
      </w:r>
      <w:r>
        <w:rPr/>
        <w:t>de</w:t>
      </w:r>
      <w:r>
        <w:rPr>
          <w:spacing w:val="-2"/>
        </w:rPr>
        <w:t> </w:t>
      </w:r>
      <w:r>
        <w:rPr/>
        <w:t>direito, na</w:t>
      </w:r>
      <w:r>
        <w:rPr>
          <w:spacing w:val="-2"/>
        </w:rPr>
        <w:t> </w:t>
      </w:r>
      <w:r>
        <w:rPr/>
        <w:t>presença</w:t>
      </w:r>
      <w:r>
        <w:rPr>
          <w:spacing w:val="-2"/>
        </w:rPr>
        <w:t> </w:t>
      </w:r>
      <w:r>
        <w:rPr/>
        <w:t>das</w:t>
      </w:r>
      <w:r>
        <w:rPr>
          <w:spacing w:val="1"/>
        </w:rPr>
        <w:t> </w:t>
      </w:r>
      <w:r>
        <w:rPr/>
        <w:t>testemunhas abaixo.</w:t>
      </w:r>
    </w:p>
    <w:p>
      <w:pPr>
        <w:pStyle w:val="BodyText"/>
        <w:spacing w:before="10"/>
        <w:rPr>
          <w:sz w:val="20"/>
        </w:rPr>
      </w:pPr>
    </w:p>
    <w:p>
      <w:pPr>
        <w:pStyle w:val="BodyText"/>
        <w:ind w:left="402"/>
      </w:pPr>
      <w:r>
        <w:rPr/>
        <w:t>Bom</w:t>
      </w:r>
      <w:r>
        <w:rPr>
          <w:spacing w:val="-1"/>
        </w:rPr>
        <w:t> </w:t>
      </w:r>
      <w:r>
        <w:rPr/>
        <w:t>Jardim / RJ,</w:t>
      </w:r>
      <w:r>
        <w:rPr>
          <w:spacing w:val="1"/>
        </w:rPr>
        <w:t> </w:t>
      </w:r>
      <w:r>
        <w:rPr/>
        <w:t>24 de</w:t>
      </w:r>
      <w:r>
        <w:rPr>
          <w:spacing w:val="-1"/>
        </w:rPr>
        <w:t> </w:t>
      </w:r>
      <w:r>
        <w:rPr/>
        <w:t>maio de</w:t>
      </w:r>
      <w:r>
        <w:rPr>
          <w:spacing w:val="-1"/>
        </w:rPr>
        <w:t> </w:t>
      </w:r>
      <w:r>
        <w:rPr/>
        <w:t>2021.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33"/>
        </w:rPr>
      </w:pPr>
    </w:p>
    <w:p>
      <w:pPr>
        <w:pStyle w:val="Heading1"/>
        <w:ind w:left="3282" w:right="3290" w:firstLine="0"/>
        <w:jc w:val="center"/>
      </w:pPr>
      <w:r>
        <w:rPr/>
        <w:t>FUNDO MUNICIPAL DE SAÚDE</w:t>
      </w:r>
      <w:r>
        <w:rPr>
          <w:spacing w:val="-57"/>
        </w:rPr>
        <w:t> </w:t>
      </w:r>
      <w:r>
        <w:rPr/>
        <w:t>CONTRATANTE</w:t>
      </w: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spacing w:before="231"/>
        <w:ind w:left="1375" w:right="1385" w:firstLine="0"/>
        <w:jc w:val="center"/>
        <w:rPr>
          <w:b/>
          <w:sz w:val="24"/>
        </w:rPr>
      </w:pPr>
      <w:r>
        <w:rPr>
          <w:b/>
          <w:sz w:val="24"/>
        </w:rPr>
        <w:t>DISK MED PÁDUA DISTRIBUIDORA DE MEDICAMENTOS LTDA</w:t>
      </w:r>
      <w:r>
        <w:rPr>
          <w:b/>
          <w:spacing w:val="-58"/>
          <w:sz w:val="24"/>
        </w:rPr>
        <w:t> </w:t>
      </w:r>
      <w:r>
        <w:rPr>
          <w:b/>
          <w:sz w:val="24"/>
        </w:rPr>
        <w:t>CONTRATADA</w:t>
      </w:r>
    </w:p>
    <w:sectPr>
      <w:pgSz w:w="11910" w:h="16850"/>
      <w:pgMar w:header="146" w:footer="348" w:top="1160" w:bottom="540" w:left="1300" w:right="4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535.280029pt;margin-top:813.660461pt;width:21.8pt;height:13.05pt;mso-position-horizontal-relative:page;mso-position-vertical-relative:page;z-index:-16058880" type="#_x0000_t202" filled="false" stroked="false">
          <v:textbox inset="0,0,0,0">
            <w:txbxContent>
              <w:p>
                <w:pPr>
                  <w:spacing w:before="10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[</w:t>
                </w:r>
                <w:r>
                  <w:rPr/>
                  <w:fldChar w:fldCharType="begin"/>
                </w:r>
                <w:r>
                  <w:rPr>
                    <w:sz w:val="2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  <w:r>
                  <w:rPr>
                    <w:sz w:val="20"/>
                  </w:rPr>
                  <w:t>]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487256576">
          <wp:simplePos x="0" y="0"/>
          <wp:positionH relativeFrom="page">
            <wp:posOffset>1024763</wp:posOffset>
          </wp:positionH>
          <wp:positionV relativeFrom="page">
            <wp:posOffset>92900</wp:posOffset>
          </wp:positionV>
          <wp:extent cx="556793" cy="565856"/>
          <wp:effectExtent l="0" t="0" r="0" b="0"/>
          <wp:wrapNone/>
          <wp:docPr id="1" name="image1.jpe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6793" cy="5658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31.860001pt;margin-top:7.506618pt;width:192.65pt;height:29.1pt;mso-position-horizontal-relative:page;mso-position-vertical-relative:page;z-index:-16059392" type="#_x0000_t202" filled="false" stroked="false">
          <v:textbox inset="0,0,0,0">
            <w:txbxContent>
              <w:p>
                <w:pPr>
                  <w:spacing w:before="10"/>
                  <w:ind w:left="20" w:right="0" w:firstLine="0"/>
                  <w:jc w:val="left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JANEIRO</w:t>
                </w:r>
              </w:p>
              <w:p>
                <w:pPr>
                  <w:spacing w:before="0"/>
                  <w:ind w:left="20" w:right="0" w:firstLine="0"/>
                  <w:jc w:val="left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Prefeitura</w:t>
                </w:r>
                <w:r>
                  <w:rPr>
                    <w:b/>
                    <w:spacing w:val="-1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Municipal</w:t>
                </w:r>
                <w:r>
                  <w:rPr>
                    <w:b/>
                    <w:spacing w:val="-1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Bom</w:t>
                </w:r>
                <w:r>
                  <w:rPr>
                    <w:b/>
                    <w:spacing w:val="-4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Jardim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lowerLetter"/>
      <w:lvlText w:val="%1)"/>
      <w:lvlJc w:val="left"/>
      <w:pPr>
        <w:ind w:left="402" w:hanging="26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376" w:hanging="267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353" w:hanging="267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329" w:hanging="267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306" w:hanging="267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283" w:hanging="267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259" w:hanging="267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236" w:hanging="267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213" w:hanging="267"/>
      </w:pPr>
      <w:rPr>
        <w:rFonts w:hint="default"/>
        <w:lang w:val="pt-PT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"/>
      <w:lvlJc w:val="left"/>
      <w:pPr>
        <w:ind w:left="402" w:hanging="298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62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42" w:hanging="540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402" w:hanging="768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pt-PT" w:eastAsia="en-US" w:bidi="ar-SA"/>
      </w:rPr>
    </w:lvl>
    <w:lvl w:ilvl="4">
      <w:start w:val="0"/>
      <w:numFmt w:val="bullet"/>
      <w:lvlText w:val="•"/>
      <w:lvlJc w:val="left"/>
      <w:pPr>
        <w:ind w:left="1060" w:hanging="768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2577" w:hanging="768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4095" w:hanging="768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5613" w:hanging="768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7130" w:hanging="768"/>
      </w:pPr>
      <w:rPr>
        <w:rFonts w:hint="default"/>
        <w:lang w:val="pt-PT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styleId="Heading1" w:type="paragraph">
    <w:name w:val="Heading 1"/>
    <w:basedOn w:val="Normal"/>
    <w:uiPriority w:val="1"/>
    <w:qFormat/>
    <w:pPr>
      <w:ind w:left="582" w:hanging="181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styleId="ListParagraph" w:type="paragraph">
    <w:name w:val="List Paragraph"/>
    <w:basedOn w:val="Normal"/>
    <w:uiPriority w:val="1"/>
    <w:qFormat/>
    <w:pPr>
      <w:ind w:left="402"/>
      <w:jc w:val="both"/>
    </w:pPr>
    <w:rPr>
      <w:rFonts w:ascii="Times New Roman" w:hAnsi="Times New Roman" w:eastAsia="Times New Roman" w:cs="Times New Roman"/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jc w:val="center"/>
    </w:pPr>
    <w:rPr>
      <w:rFonts w:ascii="Times New Roman" w:hAnsi="Times New Roman" w:eastAsia="Times New Roman" w:cs="Times New Roman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 Municipal de Saúde</dc:creator>
  <dc:title>Bom Jardim, 18 de Novembro de 1998</dc:title>
  <dcterms:created xsi:type="dcterms:W3CDTF">2021-06-15T13:04:57Z</dcterms:created>
  <dcterms:modified xsi:type="dcterms:W3CDTF">2021-06-15T13:04:57Z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2021-06-15T00:00:00Z</vt:filetime>
  </property>
</Properties>
</file>